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TableGrid"/>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3E5AE98F" w:rsidR="00C32E34" w:rsidRPr="009D1F3B" w:rsidRDefault="00165B90" w:rsidP="009657B8">
            <w:pPr>
              <w:rPr>
                <w:rFonts w:cstheme="minorHAnsi"/>
                <w:color w:val="000000" w:themeColor="text1"/>
                <w:lang w:val="en-US"/>
              </w:rPr>
            </w:pPr>
            <w:r>
              <w:rPr>
                <w:rFonts w:cstheme="minorHAnsi"/>
                <w:color w:val="000000" w:themeColor="text1"/>
                <w:lang w:val="en-US"/>
              </w:rPr>
              <w:t>A</w:t>
            </w:r>
            <w:r w:rsidR="005D04CD">
              <w:rPr>
                <w:rFonts w:cstheme="minorHAnsi"/>
                <w:color w:val="000000" w:themeColor="text1"/>
                <w:lang w:val="en-US"/>
              </w:rPr>
              <w:t>lchemy</w:t>
            </w:r>
          </w:p>
        </w:tc>
        <w:tc>
          <w:tcPr>
            <w:tcW w:w="4449" w:type="dxa"/>
          </w:tcPr>
          <w:p w14:paraId="0BC73C5D" w14:textId="40BEE1D9" w:rsidR="00C32E34" w:rsidRPr="00165B90" w:rsidRDefault="00165B90" w:rsidP="00165B90">
            <w:pPr>
              <w:jc w:val="right"/>
              <w:rPr>
                <w:rFonts w:hint="cs"/>
                <w:color w:val="000000" w:themeColor="text1"/>
                <w:rtl/>
                <w:lang w:val="en-US" w:bidi="ar-EG"/>
              </w:rPr>
            </w:pPr>
            <w:r>
              <w:rPr>
                <w:rFonts w:hint="cs"/>
                <w:color w:val="000000" w:themeColor="text1"/>
                <w:rtl/>
                <w:lang w:val="en-US" w:bidi="ar-EG"/>
              </w:rPr>
              <w:t>الكيمياء</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7AD58E68" w:rsidR="00C32E34" w:rsidRDefault="00165B90" w:rsidP="009657B8">
            <w:pPr>
              <w:rPr>
                <w:rFonts w:cstheme="minorHAnsi"/>
                <w:color w:val="000000" w:themeColor="text1"/>
                <w:lang w:val="en-US"/>
              </w:rPr>
            </w:pPr>
            <w:r>
              <w:rPr>
                <w:rFonts w:cstheme="minorHAnsi"/>
                <w:color w:val="000000" w:themeColor="text1"/>
                <w:lang w:val="en-US"/>
              </w:rPr>
              <w:t>A</w:t>
            </w:r>
            <w:r w:rsidR="005D04CD">
              <w:rPr>
                <w:rFonts w:cstheme="minorHAnsi"/>
                <w:color w:val="000000" w:themeColor="text1"/>
                <w:lang w:val="en-US"/>
              </w:rPr>
              <w:t>strology</w:t>
            </w:r>
          </w:p>
        </w:tc>
        <w:tc>
          <w:tcPr>
            <w:tcW w:w="4449" w:type="dxa"/>
          </w:tcPr>
          <w:p w14:paraId="1479DEB3" w14:textId="591B3570" w:rsidR="00C32E34" w:rsidRPr="00165B90" w:rsidRDefault="00165B90" w:rsidP="00165B90">
            <w:pPr>
              <w:jc w:val="right"/>
              <w:rPr>
                <w:rFonts w:hint="cs"/>
                <w:color w:val="000000" w:themeColor="text1"/>
                <w:rtl/>
                <w:lang w:val="en-US" w:bidi="ar-EG"/>
              </w:rPr>
            </w:pPr>
            <w:r>
              <w:rPr>
                <w:rFonts w:hint="cs"/>
                <w:color w:val="000000" w:themeColor="text1"/>
                <w:rtl/>
                <w:lang w:val="en-US" w:bidi="ar-EG"/>
              </w:rPr>
              <w:t>علم التنجيم</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7AC08E33" w:rsidR="00C32E34" w:rsidRDefault="00165B90" w:rsidP="009657B8">
            <w:pPr>
              <w:rPr>
                <w:rFonts w:cstheme="minorHAnsi"/>
                <w:color w:val="000000" w:themeColor="text1"/>
                <w:lang w:val="en-US"/>
              </w:rPr>
            </w:pPr>
            <w:r>
              <w:rPr>
                <w:rFonts w:cstheme="minorHAnsi"/>
                <w:color w:val="000000" w:themeColor="text1"/>
                <w:lang w:val="en-US"/>
              </w:rPr>
              <w:t>A</w:t>
            </w:r>
            <w:r w:rsidR="005D04CD">
              <w:rPr>
                <w:rFonts w:cstheme="minorHAnsi"/>
                <w:color w:val="000000" w:themeColor="text1"/>
                <w:lang w:val="en-US"/>
              </w:rPr>
              <w:t>lkali</w:t>
            </w:r>
          </w:p>
        </w:tc>
        <w:tc>
          <w:tcPr>
            <w:tcW w:w="4449" w:type="dxa"/>
          </w:tcPr>
          <w:p w14:paraId="39141B9D" w14:textId="03DDEE05" w:rsidR="00C32E34" w:rsidRPr="00165B90" w:rsidRDefault="00165B90" w:rsidP="00165B90">
            <w:pPr>
              <w:jc w:val="right"/>
              <w:rPr>
                <w:rFonts w:hint="cs"/>
                <w:color w:val="000000" w:themeColor="text1"/>
                <w:rtl/>
                <w:lang w:val="en-US" w:bidi="ar-EG"/>
              </w:rPr>
            </w:pPr>
            <w:r>
              <w:rPr>
                <w:rFonts w:hint="cs"/>
                <w:color w:val="000000" w:themeColor="text1"/>
                <w:rtl/>
                <w:lang w:val="en-US" w:bidi="ar-EG"/>
              </w:rPr>
              <w:t>قلوي</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2923C820" w:rsidR="00C32E34" w:rsidRDefault="00165B90" w:rsidP="009657B8">
            <w:pPr>
              <w:rPr>
                <w:rFonts w:cstheme="minorHAnsi"/>
                <w:color w:val="000000" w:themeColor="text1"/>
                <w:lang w:val="en-US"/>
              </w:rPr>
            </w:pPr>
            <w:r>
              <w:rPr>
                <w:rFonts w:cstheme="minorHAnsi"/>
                <w:color w:val="000000" w:themeColor="text1"/>
                <w:lang w:val="en-US"/>
              </w:rPr>
              <w:t>Base metal</w:t>
            </w:r>
          </w:p>
        </w:tc>
        <w:tc>
          <w:tcPr>
            <w:tcW w:w="4449" w:type="dxa"/>
          </w:tcPr>
          <w:p w14:paraId="09A4F8BB" w14:textId="22B3B302" w:rsidR="00C32E34" w:rsidRPr="00165B90" w:rsidRDefault="00165B90" w:rsidP="00165B90">
            <w:pPr>
              <w:jc w:val="right"/>
              <w:rPr>
                <w:rFonts w:hint="cs"/>
                <w:color w:val="000000" w:themeColor="text1"/>
                <w:rtl/>
                <w:lang w:val="en-US" w:bidi="ar-EG"/>
              </w:rPr>
            </w:pPr>
            <w:r>
              <w:rPr>
                <w:rFonts w:hint="cs"/>
                <w:color w:val="000000" w:themeColor="text1"/>
                <w:rtl/>
                <w:lang w:val="en-US" w:bidi="ar-EG"/>
              </w:rPr>
              <w:t>معدن قاعدي</w:t>
            </w:r>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TableGrid"/>
        <w:tblW w:w="8304" w:type="dxa"/>
        <w:tblInd w:w="-95" w:type="dxa"/>
        <w:tblLook w:val="04A0" w:firstRow="1" w:lastRow="0" w:firstColumn="1" w:lastColumn="0" w:noHBand="0" w:noVBand="1"/>
      </w:tblPr>
      <w:tblGrid>
        <w:gridCol w:w="4881"/>
        <w:gridCol w:w="3423"/>
      </w:tblGrid>
      <w:tr w:rsidR="00472318" w:rsidRPr="00B832E6" w14:paraId="450D9B13" w14:textId="77777777" w:rsidTr="00004118">
        <w:tc>
          <w:tcPr>
            <w:tcW w:w="4881" w:type="dxa"/>
          </w:tcPr>
          <w:p w14:paraId="0C3C082F" w14:textId="75963AF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Source</w:t>
            </w:r>
          </w:p>
        </w:tc>
        <w:tc>
          <w:tcPr>
            <w:tcW w:w="3423" w:type="dxa"/>
          </w:tcPr>
          <w:p w14:paraId="7612A9EB" w14:textId="3C59534D"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p>
        </w:tc>
      </w:tr>
      <w:tr w:rsidR="00472318" w14:paraId="1D0BC489" w14:textId="77777777" w:rsidTr="00004118">
        <w:tc>
          <w:tcPr>
            <w:tcW w:w="4881" w:type="dxa"/>
          </w:tcPr>
          <w:p w14:paraId="497FAF40" w14:textId="77777777" w:rsidR="005D04CD" w:rsidRDefault="005D04CD" w:rsidP="005D04CD">
            <w:pPr>
              <w:bidi/>
              <w:spacing w:line="360" w:lineRule="auto"/>
              <w:jc w:val="right"/>
              <w:rPr>
                <w:rFonts w:asciiTheme="majorBidi" w:hAnsiTheme="majorBidi" w:cs="Times New Roman"/>
                <w:sz w:val="24"/>
                <w:szCs w:val="24"/>
                <w:lang w:bidi="ar-EG"/>
              </w:rPr>
            </w:pPr>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Primitive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man</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found</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out</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by</w:t>
            </w:r>
            <w:proofErr w:type="spellEnd"/>
            <w:r>
              <w:rPr>
                <w:rFonts w:asciiTheme="majorBidi" w:hAnsiTheme="majorBidi" w:cs="Times New Roman"/>
                <w:sz w:val="24"/>
                <w:szCs w:val="24"/>
                <w:lang w:bidi="ar-EG"/>
              </w:rPr>
              <w:t xml:space="preserve"> trial and error </w:t>
            </w:r>
            <w:proofErr w:type="spellStart"/>
            <w:r>
              <w:rPr>
                <w:rFonts w:asciiTheme="majorBidi" w:hAnsiTheme="majorBidi" w:cs="Times New Roman"/>
                <w:sz w:val="24"/>
                <w:szCs w:val="24"/>
                <w:lang w:bidi="ar-EG"/>
              </w:rPr>
              <w:t>how</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to</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carry</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out</w:t>
            </w:r>
            <w:proofErr w:type="spellEnd"/>
            <w:r>
              <w:rPr>
                <w:rFonts w:asciiTheme="majorBidi" w:hAnsiTheme="majorBidi" w:cs="Times New Roman"/>
                <w:sz w:val="24"/>
                <w:szCs w:val="24"/>
                <w:lang w:bidi="ar-EG"/>
              </w:rPr>
              <w:t xml:space="preserve"> a </w:t>
            </w:r>
            <w:proofErr w:type="spellStart"/>
            <w:r>
              <w:rPr>
                <w:rFonts w:asciiTheme="majorBidi" w:hAnsiTheme="majorBidi" w:cs="Times New Roman"/>
                <w:sz w:val="24"/>
                <w:szCs w:val="24"/>
                <w:lang w:bidi="ar-EG"/>
              </w:rPr>
              <w:t>certain</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number</w:t>
            </w:r>
            <w:proofErr w:type="spellEnd"/>
            <w:r>
              <w:rPr>
                <w:rFonts w:asciiTheme="majorBidi" w:hAnsiTheme="majorBidi" w:cs="Times New Roman"/>
                <w:sz w:val="24"/>
                <w:szCs w:val="24"/>
                <w:lang w:bidi="ar-EG"/>
              </w:rPr>
              <w:t xml:space="preserve"> of simple </w:t>
            </w:r>
            <w:proofErr w:type="spellStart"/>
            <w:r>
              <w:rPr>
                <w:rFonts w:asciiTheme="majorBidi" w:hAnsiTheme="majorBidi" w:cs="Times New Roman"/>
                <w:sz w:val="24"/>
                <w:szCs w:val="24"/>
                <w:lang w:bidi="ar-EG"/>
              </w:rPr>
              <w:t>chemical</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changes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but</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under</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ancient</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Egyptian</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civilization</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men</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learned</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how</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to</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work</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copper</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tin</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iron</w:t>
            </w:r>
            <w:proofErr w:type="spellEnd"/>
            <w:r>
              <w:rPr>
                <w:rFonts w:asciiTheme="majorBidi" w:hAnsiTheme="majorBidi" w:cs="Times New Roman"/>
                <w:sz w:val="24"/>
                <w:szCs w:val="24"/>
                <w:lang w:bidi="ar-EG"/>
              </w:rPr>
              <w:t xml:space="preserve"> and </w:t>
            </w:r>
            <w:proofErr w:type="spellStart"/>
            <w:r>
              <w:rPr>
                <w:rFonts w:asciiTheme="majorBidi" w:hAnsiTheme="majorBidi" w:cs="Times New Roman"/>
                <w:sz w:val="24"/>
                <w:szCs w:val="24"/>
                <w:lang w:bidi="ar-EG"/>
              </w:rPr>
              <w:t>precious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metals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knew</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how</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to</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make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pottery</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glass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soap</w:t>
            </w:r>
            <w:proofErr w:type="spellEnd"/>
            <w:r>
              <w:rPr>
                <w:rFonts w:asciiTheme="majorBidi" w:hAnsiTheme="majorBidi" w:cs="Times New Roman"/>
                <w:sz w:val="24"/>
                <w:szCs w:val="24"/>
                <w:lang w:bidi="ar-EG"/>
              </w:rPr>
              <w:t xml:space="preserve"> and </w:t>
            </w:r>
            <w:proofErr w:type="spellStart"/>
            <w:r>
              <w:rPr>
                <w:rFonts w:asciiTheme="majorBidi" w:hAnsiTheme="majorBidi" w:cs="Times New Roman"/>
                <w:sz w:val="24"/>
                <w:szCs w:val="24"/>
                <w:lang w:bidi="ar-EG"/>
              </w:rPr>
              <w:t>coloring</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agents</w:t>
            </w:r>
            <w:proofErr w:type="spellEnd"/>
            <w:r>
              <w:rPr>
                <w:rFonts w:asciiTheme="majorBidi" w:hAnsiTheme="majorBidi" w:cs="Times New Roman"/>
                <w:sz w:val="24"/>
                <w:szCs w:val="24"/>
                <w:lang w:bidi="ar-EG"/>
              </w:rPr>
              <w:t xml:space="preserve">, and </w:t>
            </w:r>
            <w:proofErr w:type="spellStart"/>
            <w:r>
              <w:rPr>
                <w:rFonts w:asciiTheme="majorBidi" w:hAnsiTheme="majorBidi" w:cs="Times New Roman"/>
                <w:sz w:val="24"/>
                <w:szCs w:val="24"/>
                <w:lang w:bidi="ar-EG"/>
              </w:rPr>
              <w:t>how</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to</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bleach</w:t>
            </w:r>
            <w:proofErr w:type="spellEnd"/>
            <w:r>
              <w:rPr>
                <w:rFonts w:asciiTheme="majorBidi" w:hAnsiTheme="majorBidi" w:cs="Times New Roman"/>
                <w:sz w:val="24"/>
                <w:szCs w:val="24"/>
                <w:lang w:bidi="ar-EG"/>
              </w:rPr>
              <w:t xml:space="preserve"> and </w:t>
            </w:r>
            <w:proofErr w:type="spellStart"/>
            <w:r>
              <w:rPr>
                <w:rFonts w:asciiTheme="majorBidi" w:hAnsiTheme="majorBidi" w:cs="Times New Roman"/>
                <w:sz w:val="24"/>
                <w:szCs w:val="24"/>
                <w:lang w:bidi="ar-EG"/>
              </w:rPr>
              <w:t>dye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textile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fabrics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These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arts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were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beginnings</w:t>
            </w:r>
            <w:proofErr w:type="spellEnd"/>
            <w:r>
              <w:rPr>
                <w:rFonts w:asciiTheme="majorBidi" w:hAnsiTheme="majorBidi" w:cs="Times New Roman"/>
                <w:sz w:val="24"/>
                <w:szCs w:val="24"/>
                <w:lang w:bidi="ar-EG"/>
              </w:rPr>
              <w:t xml:space="preserve"> of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chemical</w:t>
            </w:r>
            <w:proofErr w:type="spellEnd"/>
            <w:r>
              <w:rPr>
                <w:rFonts w:asciiTheme="majorBidi" w:hAnsiTheme="majorBidi" w:cs="Times New Roman"/>
                <w:sz w:val="24"/>
                <w:szCs w:val="24"/>
                <w:lang w:bidi="ar-EG"/>
              </w:rPr>
              <w:t xml:space="preserve"> industries of </w:t>
            </w:r>
            <w:proofErr w:type="spellStart"/>
            <w:r>
              <w:rPr>
                <w:rFonts w:asciiTheme="majorBidi" w:hAnsiTheme="majorBidi" w:cs="Times New Roman"/>
                <w:sz w:val="24"/>
                <w:szCs w:val="24"/>
                <w:lang w:bidi="ar-EG"/>
              </w:rPr>
              <w:t>today</w:t>
            </w:r>
            <w:proofErr w:type="spellEnd"/>
            <w:r>
              <w:rPr>
                <w:rFonts w:asciiTheme="majorBidi" w:hAnsiTheme="majorBidi" w:cs="Times New Roman"/>
                <w:sz w:val="24"/>
                <w:szCs w:val="24"/>
                <w:lang w:bidi="ar-EG"/>
              </w:rPr>
              <w:t>.</w:t>
            </w:r>
          </w:p>
          <w:p w14:paraId="42730750" w14:textId="793BBC95" w:rsidR="005D04CD" w:rsidRDefault="005D04CD" w:rsidP="005D04CD">
            <w:pPr>
              <w:bidi/>
              <w:spacing w:line="360" w:lineRule="auto"/>
              <w:jc w:val="right"/>
              <w:rPr>
                <w:rFonts w:asciiTheme="majorBidi" w:hAnsiTheme="majorBidi" w:cs="Times New Roman"/>
                <w:sz w:val="24"/>
                <w:szCs w:val="24"/>
                <w:lang w:bidi="ar-EG"/>
              </w:rPr>
            </w:pPr>
            <w:r>
              <w:rPr>
                <w:rFonts w:asciiTheme="majorBidi" w:hAnsiTheme="majorBidi" w:cs="Times New Roman"/>
                <w:sz w:val="24"/>
                <w:szCs w:val="24"/>
                <w:lang w:bidi="ar-EG"/>
              </w:rPr>
              <w:lastRenderedPageBreak/>
              <w:t xml:space="preserve">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early</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scientific</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study</w:t>
            </w:r>
            <w:proofErr w:type="spellEnd"/>
            <w:r>
              <w:rPr>
                <w:rFonts w:asciiTheme="majorBidi" w:hAnsiTheme="majorBidi" w:cs="Times New Roman"/>
                <w:sz w:val="24"/>
                <w:szCs w:val="24"/>
                <w:lang w:bidi="ar-EG"/>
              </w:rPr>
              <w:t xml:space="preserve"> of </w:t>
            </w:r>
            <w:proofErr w:type="spellStart"/>
            <w:r>
              <w:rPr>
                <w:rFonts w:asciiTheme="majorBidi" w:hAnsiTheme="majorBidi" w:cs="Times New Roman"/>
                <w:sz w:val="24"/>
                <w:szCs w:val="24"/>
                <w:lang w:bidi="ar-EG"/>
              </w:rPr>
              <w:t>chemistry</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known</w:t>
            </w:r>
            <w:proofErr w:type="spellEnd"/>
            <w:r>
              <w:rPr>
                <w:rFonts w:asciiTheme="majorBidi" w:hAnsiTheme="majorBidi" w:cs="Times New Roman"/>
                <w:sz w:val="24"/>
                <w:szCs w:val="24"/>
                <w:lang w:bidi="ar-EG"/>
              </w:rPr>
              <w:t xml:space="preserve"> as </w:t>
            </w:r>
            <w:proofErr w:type="spellStart"/>
            <w:r>
              <w:rPr>
                <w:rFonts w:asciiTheme="majorBidi" w:hAnsiTheme="majorBidi" w:cs="Times New Roman"/>
                <w:sz w:val="24"/>
                <w:szCs w:val="24"/>
                <w:lang w:bidi="ar-EG"/>
              </w:rPr>
              <w:t>alchemy</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grew</w:t>
            </w:r>
            <w:proofErr w:type="spellEnd"/>
            <w:r>
              <w:rPr>
                <w:rFonts w:asciiTheme="majorBidi" w:hAnsiTheme="majorBidi" w:cs="Times New Roman"/>
                <w:sz w:val="24"/>
                <w:szCs w:val="24"/>
                <w:lang w:bidi="ar-EG"/>
              </w:rPr>
              <w:t xml:space="preserve"> up in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first</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few</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centuries</w:t>
            </w:r>
            <w:proofErr w:type="spellEnd"/>
            <w:r>
              <w:rPr>
                <w:rFonts w:asciiTheme="majorBidi" w:hAnsiTheme="majorBidi" w:cs="Times New Roman"/>
                <w:sz w:val="24"/>
                <w:szCs w:val="24"/>
                <w:lang w:bidi="ar-EG"/>
              </w:rPr>
              <w:t xml:space="preserve"> A.D. at Alexandria in </w:t>
            </w:r>
            <w:proofErr w:type="spellStart"/>
            <w:r>
              <w:rPr>
                <w:rFonts w:asciiTheme="majorBidi" w:hAnsiTheme="majorBidi" w:cs="Times New Roman"/>
                <w:sz w:val="24"/>
                <w:szCs w:val="24"/>
                <w:lang w:bidi="ar-EG"/>
              </w:rPr>
              <w:t>Egypt</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There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two</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important</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things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came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together</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one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was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practical</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knowledge</w:t>
            </w:r>
            <w:proofErr w:type="spellEnd"/>
            <w:r>
              <w:rPr>
                <w:rFonts w:asciiTheme="majorBidi" w:hAnsiTheme="majorBidi" w:cs="Times New Roman"/>
                <w:sz w:val="24"/>
                <w:szCs w:val="24"/>
                <w:lang w:bidi="ar-EG"/>
              </w:rPr>
              <w:t xml:space="preserve"> of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Egyptian</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workers</w:t>
            </w:r>
            <w:proofErr w:type="spellEnd"/>
            <w:r>
              <w:rPr>
                <w:rFonts w:asciiTheme="majorBidi" w:hAnsiTheme="majorBidi" w:cs="Times New Roman"/>
                <w:sz w:val="24"/>
                <w:szCs w:val="24"/>
                <w:lang w:bidi="ar-EG"/>
              </w:rPr>
              <w:t xml:space="preserve"> in </w:t>
            </w:r>
            <w:proofErr w:type="spellStart"/>
            <w:r>
              <w:rPr>
                <w:rFonts w:asciiTheme="majorBidi" w:hAnsiTheme="majorBidi" w:cs="Times New Roman"/>
                <w:sz w:val="24"/>
                <w:szCs w:val="24"/>
                <w:lang w:bidi="ar-EG"/>
              </w:rPr>
              <w:t>metals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pottery</w:t>
            </w:r>
            <w:proofErr w:type="spellEnd"/>
            <w:r>
              <w:rPr>
                <w:rFonts w:asciiTheme="majorBidi" w:hAnsiTheme="majorBidi" w:cs="Times New Roman"/>
                <w:sz w:val="24"/>
                <w:szCs w:val="24"/>
                <w:lang w:bidi="ar-EG"/>
              </w:rPr>
              <w:t xml:space="preserve"> and </w:t>
            </w:r>
            <w:proofErr w:type="spellStart"/>
            <w:r>
              <w:rPr>
                <w:rFonts w:asciiTheme="majorBidi" w:hAnsiTheme="majorBidi" w:cs="Times New Roman"/>
                <w:sz w:val="24"/>
                <w:szCs w:val="24"/>
                <w:lang w:bidi="ar-EG"/>
              </w:rPr>
              <w:t>dyes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other</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was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learning</w:t>
            </w:r>
            <w:proofErr w:type="spellEnd"/>
            <w:r>
              <w:rPr>
                <w:rFonts w:asciiTheme="majorBidi" w:hAnsiTheme="majorBidi" w:cs="Times New Roman"/>
                <w:sz w:val="24"/>
                <w:szCs w:val="24"/>
                <w:lang w:bidi="ar-EG"/>
              </w:rPr>
              <w:t xml:space="preserve"> of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earlier</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Greek</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philosophers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such</w:t>
            </w:r>
            <w:proofErr w:type="spellEnd"/>
            <w:r>
              <w:rPr>
                <w:rFonts w:asciiTheme="majorBidi" w:hAnsiTheme="majorBidi" w:cs="Times New Roman"/>
                <w:sz w:val="24"/>
                <w:szCs w:val="24"/>
                <w:lang w:bidi="ar-EG"/>
              </w:rPr>
              <w:t xml:space="preserve"> as </w:t>
            </w:r>
            <w:proofErr w:type="spellStart"/>
            <w:r>
              <w:rPr>
                <w:rFonts w:asciiTheme="majorBidi" w:hAnsiTheme="majorBidi" w:cs="Times New Roman"/>
                <w:sz w:val="24"/>
                <w:szCs w:val="24"/>
                <w:lang w:bidi="ar-EG"/>
              </w:rPr>
              <w:t>Hippocrates</w:t>
            </w:r>
            <w:proofErr w:type="spellEnd"/>
            <w:r>
              <w:rPr>
                <w:rFonts w:asciiTheme="majorBidi" w:hAnsiTheme="majorBidi" w:cs="Times New Roman"/>
                <w:sz w:val="24"/>
                <w:szCs w:val="24"/>
                <w:lang w:bidi="ar-EG"/>
              </w:rPr>
              <w:t xml:space="preserve"> and </w:t>
            </w:r>
            <w:proofErr w:type="spellStart"/>
            <w:r>
              <w:rPr>
                <w:rFonts w:asciiTheme="majorBidi" w:hAnsiTheme="majorBidi" w:cs="Times New Roman"/>
                <w:sz w:val="24"/>
                <w:szCs w:val="24"/>
                <w:lang w:bidi="ar-EG"/>
              </w:rPr>
              <w:t>Aristotle</w:t>
            </w:r>
            <w:proofErr w:type="spellEnd"/>
            <w:r>
              <w:rPr>
                <w:rFonts w:asciiTheme="majorBidi" w:hAnsiTheme="majorBidi" w:cs="Times New Roman"/>
                <w:sz w:val="24"/>
                <w:szCs w:val="24"/>
                <w:lang w:bidi="ar-EG"/>
              </w:rPr>
              <w:t xml:space="preserve">. At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same</w:t>
            </w:r>
            <w:proofErr w:type="spellEnd"/>
            <w:r>
              <w:rPr>
                <w:rFonts w:asciiTheme="majorBidi" w:hAnsiTheme="majorBidi" w:cs="Times New Roman"/>
                <w:sz w:val="24"/>
                <w:szCs w:val="24"/>
                <w:lang w:bidi="ar-EG"/>
              </w:rPr>
              <w:t xml:space="preserve"> time </w:t>
            </w:r>
            <w:proofErr w:type="spellStart"/>
            <w:r>
              <w:rPr>
                <w:rFonts w:asciiTheme="majorBidi" w:hAnsiTheme="majorBidi" w:cs="Times New Roman"/>
                <w:sz w:val="24"/>
                <w:szCs w:val="24"/>
                <w:lang w:bidi="ar-EG"/>
              </w:rPr>
              <w:t>alchemy</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was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much</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influenced</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by</w:t>
            </w:r>
            <w:proofErr w:type="spellEnd"/>
            <w:r>
              <w:rPr>
                <w:rFonts w:asciiTheme="majorBidi" w:hAnsiTheme="majorBidi" w:cs="Times New Roman"/>
                <w:sz w:val="24"/>
                <w:szCs w:val="24"/>
                <w:lang w:bidi="ar-EG"/>
              </w:rPr>
              <w:t xml:space="preserve"> ideas </w:t>
            </w:r>
            <w:proofErr w:type="spellStart"/>
            <w:r>
              <w:rPr>
                <w:rFonts w:asciiTheme="majorBidi" w:hAnsiTheme="majorBidi" w:cs="Times New Roman"/>
                <w:sz w:val="24"/>
                <w:szCs w:val="24"/>
                <w:lang w:bidi="ar-EG"/>
              </w:rPr>
              <w:t>from</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East </w:t>
            </w:r>
            <w:proofErr w:type="spellStart"/>
            <w:r>
              <w:rPr>
                <w:rFonts w:asciiTheme="majorBidi" w:hAnsiTheme="majorBidi" w:cs="Times New Roman"/>
                <w:sz w:val="24"/>
                <w:szCs w:val="24"/>
                <w:lang w:bidi="ar-EG"/>
              </w:rPr>
              <w:t>about</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magic</w:t>
            </w:r>
            <w:proofErr w:type="spellEnd"/>
            <w:r>
              <w:rPr>
                <w:rFonts w:asciiTheme="majorBidi" w:hAnsiTheme="majorBidi" w:cs="Times New Roman"/>
                <w:sz w:val="24"/>
                <w:szCs w:val="24"/>
                <w:lang w:bidi="ar-EG"/>
              </w:rPr>
              <w:t xml:space="preserve"> and </w:t>
            </w:r>
            <w:proofErr w:type="spellStart"/>
            <w:r>
              <w:rPr>
                <w:rFonts w:asciiTheme="majorBidi" w:hAnsiTheme="majorBidi" w:cs="Times New Roman"/>
                <w:sz w:val="24"/>
                <w:szCs w:val="24"/>
                <w:lang w:bidi="ar-EG"/>
              </w:rPr>
              <w:t>astrology</w:t>
            </w:r>
            <w:proofErr w:type="spellEnd"/>
            <w:r>
              <w:rPr>
                <w:rFonts w:asciiTheme="majorBidi" w:hAnsiTheme="majorBidi" w:cs="Times New Roman"/>
                <w:sz w:val="24"/>
                <w:szCs w:val="24"/>
                <w:lang w:bidi="ar-EG"/>
              </w:rPr>
              <w:t>,</w:t>
            </w:r>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foretelling</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future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from</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stars</w:t>
            </w:r>
            <w:proofErr w:type="spellEnd"/>
            <w:r>
              <w:rPr>
                <w:rFonts w:asciiTheme="majorBidi" w:hAnsiTheme="majorBidi" w:cs="Times New Roman"/>
                <w:sz w:val="24"/>
                <w:szCs w:val="24"/>
                <w:lang w:bidi="ar-EG"/>
              </w:rPr>
              <w:t>.</w:t>
            </w:r>
          </w:p>
          <w:p w14:paraId="51EC5277" w14:textId="77777777" w:rsidR="005D04CD" w:rsidRDefault="005D04CD" w:rsidP="005D04CD">
            <w:pPr>
              <w:bidi/>
              <w:spacing w:line="360" w:lineRule="auto"/>
              <w:jc w:val="right"/>
              <w:rPr>
                <w:rFonts w:asciiTheme="majorBidi" w:hAnsiTheme="majorBidi" w:cs="Times New Roman"/>
                <w:sz w:val="24"/>
                <w:szCs w:val="24"/>
                <w:lang w:bidi="ar-EG"/>
              </w:rPr>
            </w:pPr>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Greek</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philosophers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regarded</w:t>
            </w:r>
            <w:proofErr w:type="spellEnd"/>
            <w:r>
              <w:rPr>
                <w:rFonts w:asciiTheme="majorBidi" w:hAnsiTheme="majorBidi" w:cs="Times New Roman"/>
                <w:sz w:val="24"/>
                <w:szCs w:val="24"/>
                <w:lang w:bidi="ar-EG"/>
              </w:rPr>
              <w:t xml:space="preserve"> debate </w:t>
            </w:r>
            <w:proofErr w:type="spellStart"/>
            <w:r>
              <w:rPr>
                <w:rFonts w:asciiTheme="majorBidi" w:hAnsiTheme="majorBidi" w:cs="Times New Roman"/>
                <w:sz w:val="24"/>
                <w:szCs w:val="24"/>
                <w:lang w:bidi="ar-EG"/>
              </w:rPr>
              <w:t>about</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nature</w:t>
            </w:r>
            <w:proofErr w:type="spellEnd"/>
            <w:r>
              <w:rPr>
                <w:rFonts w:asciiTheme="majorBidi" w:hAnsiTheme="majorBidi" w:cs="Times New Roman"/>
                <w:sz w:val="24"/>
                <w:szCs w:val="24"/>
                <w:lang w:bidi="ar-EG"/>
              </w:rPr>
              <w:t xml:space="preserve"> of </w:t>
            </w:r>
            <w:proofErr w:type="spellStart"/>
            <w:r>
              <w:rPr>
                <w:rFonts w:asciiTheme="majorBidi" w:hAnsiTheme="majorBidi" w:cs="Times New Roman"/>
                <w:sz w:val="24"/>
                <w:szCs w:val="24"/>
                <w:lang w:bidi="ar-EG"/>
              </w:rPr>
              <w:t>matter</w:t>
            </w:r>
            <w:proofErr w:type="spellEnd"/>
            <w:r>
              <w:rPr>
                <w:rFonts w:asciiTheme="majorBidi" w:hAnsiTheme="majorBidi" w:cs="Times New Roman"/>
                <w:sz w:val="24"/>
                <w:szCs w:val="24"/>
                <w:lang w:bidi="ar-EG"/>
              </w:rPr>
              <w:t xml:space="preserve"> superior </w:t>
            </w:r>
            <w:proofErr w:type="spellStart"/>
            <w:r>
              <w:rPr>
                <w:rFonts w:asciiTheme="majorBidi" w:hAnsiTheme="majorBidi" w:cs="Times New Roman"/>
                <w:sz w:val="24"/>
                <w:szCs w:val="24"/>
                <w:lang w:bidi="ar-EG"/>
              </w:rPr>
              <w:t>to</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experiment</w:t>
            </w:r>
            <w:proofErr w:type="spellEnd"/>
            <w:r>
              <w:rPr>
                <w:rFonts w:asciiTheme="majorBidi" w:hAnsiTheme="majorBidi" w:cs="Times New Roman"/>
                <w:sz w:val="24"/>
                <w:szCs w:val="24"/>
                <w:lang w:bidi="ar-EG"/>
              </w:rPr>
              <w:t xml:space="preserve">, and </w:t>
            </w:r>
            <w:proofErr w:type="spellStart"/>
            <w:r>
              <w:rPr>
                <w:rFonts w:asciiTheme="majorBidi" w:hAnsiTheme="majorBidi" w:cs="Times New Roman"/>
                <w:sz w:val="24"/>
                <w:szCs w:val="24"/>
                <w:lang w:bidi="ar-EG"/>
              </w:rPr>
              <w:t>some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held</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that</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all</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matter</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was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made</w:t>
            </w:r>
            <w:proofErr w:type="spellEnd"/>
            <w:r>
              <w:rPr>
                <w:rFonts w:asciiTheme="majorBidi" w:hAnsiTheme="majorBidi" w:cs="Times New Roman"/>
                <w:sz w:val="24"/>
                <w:szCs w:val="24"/>
                <w:lang w:bidi="ar-EG"/>
              </w:rPr>
              <w:t xml:space="preserve"> up of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same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four</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elements</w:t>
            </w:r>
            <w:proofErr w:type="spellEnd"/>
            <w:r>
              <w:rPr>
                <w:rFonts w:asciiTheme="majorBidi" w:hAnsiTheme="majorBidi" w:cs="Times New Roman"/>
                <w:sz w:val="24"/>
                <w:szCs w:val="24"/>
                <w:lang w:bidi="ar-EG"/>
              </w:rPr>
              <w:t xml:space="preserve">' – </w:t>
            </w:r>
            <w:proofErr w:type="spellStart"/>
            <w:r>
              <w:rPr>
                <w:rFonts w:asciiTheme="majorBidi" w:hAnsiTheme="majorBidi" w:cs="Times New Roman"/>
                <w:sz w:val="24"/>
                <w:szCs w:val="24"/>
                <w:lang w:bidi="ar-EG"/>
              </w:rPr>
              <w:t>earth</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fire</w:t>
            </w:r>
            <w:proofErr w:type="spellEnd"/>
            <w:r>
              <w:rPr>
                <w:rFonts w:asciiTheme="majorBidi" w:hAnsiTheme="majorBidi" w:cs="Times New Roman"/>
                <w:sz w:val="24"/>
                <w:szCs w:val="24"/>
                <w:lang w:bidi="ar-EG"/>
              </w:rPr>
              <w:t xml:space="preserve">, air and </w:t>
            </w:r>
            <w:proofErr w:type="spellStart"/>
            <w:r>
              <w:rPr>
                <w:rFonts w:asciiTheme="majorBidi" w:hAnsiTheme="majorBidi" w:cs="Times New Roman"/>
                <w:sz w:val="24"/>
                <w:szCs w:val="24"/>
                <w:lang w:bidi="ar-EG"/>
              </w:rPr>
              <w:t>water</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Many</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people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therefore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thought</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that</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if</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these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elements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could</w:t>
            </w:r>
            <w:proofErr w:type="spellEnd"/>
            <w:r>
              <w:rPr>
                <w:rFonts w:asciiTheme="majorBidi" w:hAnsiTheme="majorBidi" w:cs="Times New Roman"/>
                <w:sz w:val="24"/>
                <w:szCs w:val="24"/>
                <w:lang w:bidi="ar-EG"/>
              </w:rPr>
              <w:t xml:space="preserve"> be </w:t>
            </w:r>
            <w:proofErr w:type="spellStart"/>
            <w:r>
              <w:rPr>
                <w:rFonts w:asciiTheme="majorBidi" w:hAnsiTheme="majorBidi" w:cs="Times New Roman"/>
                <w:sz w:val="24"/>
                <w:szCs w:val="24"/>
                <w:lang w:bidi="ar-EG"/>
              </w:rPr>
              <w:t>rearranged</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one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substance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could</w:t>
            </w:r>
            <w:proofErr w:type="spellEnd"/>
            <w:r>
              <w:rPr>
                <w:rFonts w:asciiTheme="majorBidi" w:hAnsiTheme="majorBidi" w:cs="Times New Roman"/>
                <w:sz w:val="24"/>
                <w:szCs w:val="24"/>
                <w:lang w:bidi="ar-EG"/>
              </w:rPr>
              <w:t xml:space="preserve"> be </w:t>
            </w:r>
            <w:proofErr w:type="spellStart"/>
            <w:r>
              <w:rPr>
                <w:rFonts w:asciiTheme="majorBidi" w:hAnsiTheme="majorBidi" w:cs="Times New Roman"/>
                <w:sz w:val="24"/>
                <w:szCs w:val="24"/>
                <w:lang w:bidi="ar-EG"/>
              </w:rPr>
              <w:t>changed</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into</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another</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For</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instance</w:t>
            </w:r>
            <w:proofErr w:type="spellEnd"/>
            <w:r>
              <w:rPr>
                <w:rFonts w:asciiTheme="majorBidi" w:hAnsiTheme="majorBidi" w:cs="Times New Roman"/>
                <w:sz w:val="24"/>
                <w:szCs w:val="24"/>
                <w:lang w:bidi="ar-EG"/>
              </w:rPr>
              <w:t xml:space="preserve">, a base metal </w:t>
            </w:r>
            <w:proofErr w:type="spellStart"/>
            <w:r>
              <w:rPr>
                <w:rFonts w:asciiTheme="majorBidi" w:hAnsiTheme="majorBidi" w:cs="Times New Roman"/>
                <w:sz w:val="24"/>
                <w:szCs w:val="24"/>
                <w:lang w:bidi="ar-EG"/>
              </w:rPr>
              <w:t>could</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perhaps</w:t>
            </w:r>
            <w:proofErr w:type="spellEnd"/>
            <w:r>
              <w:rPr>
                <w:rFonts w:asciiTheme="majorBidi" w:hAnsiTheme="majorBidi" w:cs="Times New Roman"/>
                <w:sz w:val="24"/>
                <w:szCs w:val="24"/>
                <w:lang w:bidi="ar-EG"/>
              </w:rPr>
              <w:t xml:space="preserve"> be </w:t>
            </w:r>
            <w:proofErr w:type="spellStart"/>
            <w:r>
              <w:rPr>
                <w:rFonts w:asciiTheme="majorBidi" w:hAnsiTheme="majorBidi" w:cs="Times New Roman"/>
                <w:sz w:val="24"/>
                <w:szCs w:val="24"/>
                <w:lang w:bidi="ar-EG"/>
              </w:rPr>
              <w:t>turned</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into</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gold</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chief</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aim</w:t>
            </w:r>
            <w:proofErr w:type="spellEnd"/>
            <w:r>
              <w:rPr>
                <w:rFonts w:asciiTheme="majorBidi" w:hAnsiTheme="majorBidi" w:cs="Times New Roman"/>
                <w:sz w:val="24"/>
                <w:szCs w:val="24"/>
                <w:lang w:bidi="ar-EG"/>
              </w:rPr>
              <w:t xml:space="preserve"> of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alchemists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was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to</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find</w:t>
            </w:r>
            <w:proofErr w:type="spellEnd"/>
            <w:r>
              <w:rPr>
                <w:rFonts w:asciiTheme="majorBidi" w:hAnsiTheme="majorBidi" w:cs="Times New Roman"/>
                <w:sz w:val="24"/>
                <w:szCs w:val="24"/>
                <w:lang w:bidi="ar-EG"/>
              </w:rPr>
              <w:t xml:space="preserve"> a </w:t>
            </w:r>
            <w:proofErr w:type="spellStart"/>
            <w:r>
              <w:rPr>
                <w:rFonts w:asciiTheme="majorBidi" w:hAnsiTheme="majorBidi" w:cs="Times New Roman"/>
                <w:sz w:val="24"/>
                <w:szCs w:val="24"/>
                <w:lang w:bidi="ar-EG"/>
              </w:rPr>
              <w:t>way</w:t>
            </w:r>
            <w:proofErr w:type="spellEnd"/>
            <w:r>
              <w:rPr>
                <w:rFonts w:asciiTheme="majorBidi" w:hAnsiTheme="majorBidi" w:cs="Times New Roman"/>
                <w:sz w:val="24"/>
                <w:szCs w:val="24"/>
                <w:lang w:bidi="ar-EG"/>
              </w:rPr>
              <w:t xml:space="preserve"> of </w:t>
            </w:r>
            <w:proofErr w:type="spellStart"/>
            <w:r>
              <w:rPr>
                <w:rFonts w:asciiTheme="majorBidi" w:hAnsiTheme="majorBidi" w:cs="Times New Roman"/>
                <w:sz w:val="24"/>
                <w:szCs w:val="24"/>
                <w:lang w:bidi="ar-EG"/>
              </w:rPr>
              <w:t>doing</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this</w:t>
            </w:r>
            <w:proofErr w:type="spellEnd"/>
            <w:r>
              <w:rPr>
                <w:rFonts w:asciiTheme="majorBidi" w:hAnsiTheme="majorBidi" w:cs="Times New Roman"/>
                <w:sz w:val="24"/>
                <w:szCs w:val="24"/>
                <w:lang w:bidi="ar-EG"/>
              </w:rPr>
              <w:t>.</w:t>
            </w:r>
          </w:p>
          <w:p w14:paraId="7224873A" w14:textId="77777777" w:rsidR="005D04CD" w:rsidRDefault="005D04CD" w:rsidP="005D04CD">
            <w:pPr>
              <w:bidi/>
              <w:spacing w:line="360" w:lineRule="auto"/>
              <w:jc w:val="right"/>
              <w:rPr>
                <w:rFonts w:asciiTheme="majorBidi" w:hAnsiTheme="majorBidi" w:cs="Times New Roman"/>
                <w:sz w:val="24"/>
                <w:szCs w:val="24"/>
                <w:lang w:bidi="ar-EG"/>
              </w:rPr>
            </w:pPr>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Alchemy</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came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under</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Arab</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influence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when</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armies</w:t>
            </w:r>
            <w:proofErr w:type="spellEnd"/>
            <w:r>
              <w:rPr>
                <w:rFonts w:asciiTheme="majorBidi" w:hAnsiTheme="majorBidi" w:cs="Times New Roman"/>
                <w:sz w:val="24"/>
                <w:szCs w:val="24"/>
                <w:lang w:bidi="ar-EG"/>
              </w:rPr>
              <w:t xml:space="preserve"> of Islam </w:t>
            </w:r>
            <w:proofErr w:type="spellStart"/>
            <w:r>
              <w:rPr>
                <w:rFonts w:asciiTheme="majorBidi" w:hAnsiTheme="majorBidi" w:cs="Times New Roman"/>
                <w:sz w:val="24"/>
                <w:szCs w:val="24"/>
                <w:lang w:bidi="ar-EG"/>
              </w:rPr>
              <w:t>conquered</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Egypt</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during</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seventh</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century</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Arabs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carried</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its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study</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into</w:t>
            </w:r>
            <w:proofErr w:type="spellEnd"/>
            <w:r>
              <w:rPr>
                <w:rFonts w:asciiTheme="majorBidi" w:hAnsiTheme="majorBidi" w:cs="Times New Roman"/>
                <w:sz w:val="24"/>
                <w:szCs w:val="24"/>
                <w:lang w:bidi="ar-EG"/>
              </w:rPr>
              <w:t xml:space="preserve"> Western </w:t>
            </w:r>
            <w:proofErr w:type="spellStart"/>
            <w:r>
              <w:rPr>
                <w:rFonts w:asciiTheme="majorBidi" w:hAnsiTheme="majorBidi" w:cs="Times New Roman"/>
                <w:sz w:val="24"/>
                <w:szCs w:val="24"/>
                <w:lang w:bidi="ar-EG"/>
              </w:rPr>
              <w:t>Europe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when</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they</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advanced</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into</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Spain</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Many</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Arabic</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words</w:t>
            </w:r>
            <w:proofErr w:type="spellEnd"/>
            <w:r>
              <w:rPr>
                <w:rFonts w:asciiTheme="majorBidi" w:hAnsiTheme="majorBidi" w:cs="Times New Roman"/>
                <w:sz w:val="24"/>
                <w:szCs w:val="24"/>
                <w:lang w:bidi="ar-EG"/>
              </w:rPr>
              <w:t xml:space="preserve"> are </w:t>
            </w:r>
            <w:proofErr w:type="spellStart"/>
            <w:r>
              <w:rPr>
                <w:rFonts w:asciiTheme="majorBidi" w:hAnsiTheme="majorBidi" w:cs="Times New Roman"/>
                <w:sz w:val="24"/>
                <w:szCs w:val="24"/>
                <w:lang w:bidi="ar-EG"/>
              </w:rPr>
              <w:t>still</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used</w:t>
            </w:r>
            <w:proofErr w:type="spellEnd"/>
            <w:r>
              <w:rPr>
                <w:rFonts w:asciiTheme="majorBidi" w:hAnsiTheme="majorBidi" w:cs="Times New Roman"/>
                <w:sz w:val="24"/>
                <w:szCs w:val="24"/>
                <w:lang w:bidi="ar-EG"/>
              </w:rPr>
              <w:t xml:space="preserve"> in </w:t>
            </w:r>
            <w:proofErr w:type="spellStart"/>
            <w:r>
              <w:rPr>
                <w:rFonts w:asciiTheme="majorBidi" w:hAnsiTheme="majorBidi" w:cs="Times New Roman"/>
                <w:sz w:val="24"/>
                <w:szCs w:val="24"/>
                <w:lang w:bidi="ar-EG"/>
              </w:rPr>
              <w:t>chemistry</w:t>
            </w:r>
            <w:proofErr w:type="spellEnd"/>
            <w:r>
              <w:rPr>
                <w:rFonts w:asciiTheme="majorBidi" w:hAnsiTheme="majorBidi" w:cs="Times New Roman"/>
                <w:sz w:val="24"/>
                <w:szCs w:val="24"/>
                <w:lang w:bidi="ar-EG"/>
              </w:rPr>
              <w:t xml:space="preserve"> – "</w:t>
            </w:r>
            <w:proofErr w:type="spellStart"/>
            <w:r>
              <w:rPr>
                <w:rFonts w:asciiTheme="majorBidi" w:hAnsiTheme="majorBidi" w:cs="Times New Roman"/>
                <w:sz w:val="24"/>
                <w:szCs w:val="24"/>
                <w:lang w:bidi="ar-EG"/>
              </w:rPr>
              <w:t>alkali</w:t>
            </w:r>
            <w:proofErr w:type="spellEnd"/>
            <w:r>
              <w:rPr>
                <w:rFonts w:asciiTheme="majorBidi" w:hAnsiTheme="majorBidi" w:cs="Times New Roman"/>
                <w:sz w:val="24"/>
                <w:szCs w:val="24"/>
                <w:lang w:bidi="ar-EG"/>
              </w:rPr>
              <w:t xml:space="preserve">', 'alcohol' and </w:t>
            </w:r>
            <w:proofErr w:type="spellStart"/>
            <w:r>
              <w:rPr>
                <w:rFonts w:asciiTheme="majorBidi" w:hAnsiTheme="majorBidi" w:cs="Times New Roman"/>
                <w:sz w:val="24"/>
                <w:szCs w:val="24"/>
                <w:lang w:bidi="ar-EG"/>
              </w:rPr>
              <w:t>even</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alchemy</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itself</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which</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means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art of </w:t>
            </w:r>
            <w:proofErr w:type="spellStart"/>
            <w:r>
              <w:rPr>
                <w:rFonts w:asciiTheme="majorBidi" w:hAnsiTheme="majorBidi" w:cs="Times New Roman"/>
                <w:sz w:val="24"/>
                <w:szCs w:val="24"/>
                <w:lang w:bidi="ar-EG"/>
              </w:rPr>
              <w:t>Egypt</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greatest</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Arab</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alchemist</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was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Jabir</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ibn</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Hayyan</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possibly</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same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person</w:t>
            </w:r>
            <w:proofErr w:type="spellEnd"/>
            <w:r>
              <w:rPr>
                <w:rFonts w:asciiTheme="majorBidi" w:hAnsiTheme="majorBidi" w:cs="Times New Roman"/>
                <w:sz w:val="24"/>
                <w:szCs w:val="24"/>
                <w:lang w:bidi="ar-EG"/>
              </w:rPr>
              <w:t xml:space="preserve"> as </w:t>
            </w:r>
            <w:proofErr w:type="spellStart"/>
            <w:r>
              <w:rPr>
                <w:rFonts w:asciiTheme="majorBidi" w:hAnsiTheme="majorBidi" w:cs="Times New Roman"/>
                <w:sz w:val="24"/>
                <w:szCs w:val="24"/>
                <w:lang w:bidi="ar-EG"/>
              </w:rPr>
              <w:t>Geber</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author</w:t>
            </w:r>
            <w:proofErr w:type="spellEnd"/>
            <w:r>
              <w:rPr>
                <w:rFonts w:asciiTheme="majorBidi" w:hAnsiTheme="majorBidi" w:cs="Times New Roman"/>
                <w:sz w:val="24"/>
                <w:szCs w:val="24"/>
                <w:lang w:bidi="ar-EG"/>
              </w:rPr>
              <w:t xml:space="preserve"> of </w:t>
            </w:r>
            <w:proofErr w:type="spellStart"/>
            <w:r>
              <w:rPr>
                <w:rFonts w:asciiTheme="majorBidi" w:hAnsiTheme="majorBidi" w:cs="Times New Roman"/>
                <w:sz w:val="24"/>
                <w:szCs w:val="24"/>
                <w:lang w:bidi="ar-EG"/>
              </w:rPr>
              <w:t>two</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important</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books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on</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alchemy</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known</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from</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lastRenderedPageBreak/>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Latin</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translations</w:t>
            </w:r>
            <w:proofErr w:type="spellEnd"/>
            <w:r>
              <w:rPr>
                <w:rFonts w:asciiTheme="majorBidi" w:hAnsiTheme="majorBidi" w:cs="Times New Roman"/>
                <w:sz w:val="24"/>
                <w:szCs w:val="24"/>
                <w:lang w:bidi="ar-EG"/>
              </w:rPr>
              <w:t xml:space="preserve"> of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thirteenth</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century</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Jabir</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claimed</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that</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mercury</w:t>
            </w:r>
            <w:proofErr w:type="spellEnd"/>
            <w:r>
              <w:rPr>
                <w:rFonts w:asciiTheme="majorBidi" w:hAnsiTheme="majorBidi" w:cs="Times New Roman"/>
                <w:sz w:val="24"/>
                <w:szCs w:val="24"/>
                <w:lang w:bidi="ar-EG"/>
              </w:rPr>
              <w:t xml:space="preserve"> and </w:t>
            </w:r>
            <w:proofErr w:type="spellStart"/>
            <w:r>
              <w:rPr>
                <w:rFonts w:asciiTheme="majorBidi" w:hAnsiTheme="majorBidi" w:cs="Times New Roman"/>
                <w:sz w:val="24"/>
                <w:szCs w:val="24"/>
                <w:lang w:bidi="ar-EG"/>
              </w:rPr>
              <w:t>sulphur</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were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elements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like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four</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Greek</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ones</w:t>
            </w:r>
            <w:proofErr w:type="spellEnd"/>
            <w:r>
              <w:rPr>
                <w:rFonts w:asciiTheme="majorBidi" w:hAnsiTheme="majorBidi" w:cs="Times New Roman"/>
                <w:sz w:val="24"/>
                <w:szCs w:val="24"/>
                <w:lang w:bidi="ar-EG"/>
              </w:rPr>
              <w:t xml:space="preserve">. He </w:t>
            </w:r>
            <w:proofErr w:type="spellStart"/>
            <w:r>
              <w:rPr>
                <w:rFonts w:asciiTheme="majorBidi" w:hAnsiTheme="majorBidi" w:cs="Times New Roman"/>
                <w:sz w:val="24"/>
                <w:szCs w:val="24"/>
                <w:lang w:bidi="ar-EG"/>
              </w:rPr>
              <w:t>said</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that</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all</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metals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were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composed</w:t>
            </w:r>
            <w:proofErr w:type="spellEnd"/>
            <w:r>
              <w:rPr>
                <w:rFonts w:asciiTheme="majorBidi" w:hAnsiTheme="majorBidi" w:cs="Times New Roman"/>
                <w:sz w:val="24"/>
                <w:szCs w:val="24"/>
                <w:lang w:bidi="ar-EG"/>
              </w:rPr>
              <w:t xml:space="preserve"> of </w:t>
            </w:r>
            <w:proofErr w:type="spellStart"/>
            <w:r>
              <w:rPr>
                <w:rFonts w:asciiTheme="majorBidi" w:hAnsiTheme="majorBidi" w:cs="Times New Roman"/>
                <w:sz w:val="24"/>
                <w:szCs w:val="24"/>
                <w:lang w:bidi="ar-EG"/>
              </w:rPr>
              <w:t>mercury</w:t>
            </w:r>
            <w:proofErr w:type="spellEnd"/>
            <w:r>
              <w:rPr>
                <w:rFonts w:asciiTheme="majorBidi" w:hAnsiTheme="majorBidi" w:cs="Times New Roman"/>
                <w:sz w:val="24"/>
                <w:szCs w:val="24"/>
                <w:lang w:bidi="ar-EG"/>
              </w:rPr>
              <w:t xml:space="preserve"> and </w:t>
            </w:r>
            <w:proofErr w:type="spellStart"/>
            <w:r>
              <w:rPr>
                <w:rFonts w:asciiTheme="majorBidi" w:hAnsiTheme="majorBidi" w:cs="Times New Roman"/>
                <w:sz w:val="24"/>
                <w:szCs w:val="24"/>
                <w:lang w:bidi="ar-EG"/>
              </w:rPr>
              <w:t>sulphur</w:t>
            </w:r>
            <w:proofErr w:type="spellEnd"/>
            <w:r>
              <w:rPr>
                <w:rFonts w:asciiTheme="majorBidi" w:hAnsiTheme="majorBidi" w:cs="Times New Roman"/>
                <w:sz w:val="24"/>
                <w:szCs w:val="24"/>
                <w:lang w:bidi="ar-EG"/>
              </w:rPr>
              <w:t xml:space="preserve"> in </w:t>
            </w:r>
            <w:proofErr w:type="spellStart"/>
            <w:r>
              <w:rPr>
                <w:rFonts w:asciiTheme="majorBidi" w:hAnsiTheme="majorBidi" w:cs="Times New Roman"/>
                <w:sz w:val="24"/>
                <w:szCs w:val="24"/>
                <w:lang w:bidi="ar-EG"/>
              </w:rPr>
              <w:t>different</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proportions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To</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change</w:t>
            </w:r>
            <w:proofErr w:type="spellEnd"/>
            <w:r>
              <w:rPr>
                <w:rFonts w:asciiTheme="majorBidi" w:hAnsiTheme="majorBidi" w:cs="Times New Roman"/>
                <w:sz w:val="24"/>
                <w:szCs w:val="24"/>
                <w:lang w:bidi="ar-EG"/>
              </w:rPr>
              <w:t xml:space="preserve"> a base metal </w:t>
            </w:r>
            <w:proofErr w:type="spellStart"/>
            <w:r>
              <w:rPr>
                <w:rFonts w:asciiTheme="majorBidi" w:hAnsiTheme="majorBidi" w:cs="Times New Roman"/>
                <w:sz w:val="24"/>
                <w:szCs w:val="24"/>
                <w:lang w:bidi="ar-EG"/>
              </w:rPr>
              <w:t>into</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gold</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required</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proportions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to</w:t>
            </w:r>
            <w:proofErr w:type="spellEnd"/>
            <w:r>
              <w:rPr>
                <w:rFonts w:asciiTheme="majorBidi" w:hAnsiTheme="majorBidi" w:cs="Times New Roman"/>
                <w:sz w:val="24"/>
                <w:szCs w:val="24"/>
                <w:lang w:bidi="ar-EG"/>
              </w:rPr>
              <w:t xml:space="preserve"> be </w:t>
            </w:r>
            <w:proofErr w:type="spellStart"/>
            <w:r>
              <w:rPr>
                <w:rFonts w:asciiTheme="majorBidi" w:hAnsiTheme="majorBidi" w:cs="Times New Roman"/>
                <w:sz w:val="24"/>
                <w:szCs w:val="24"/>
                <w:lang w:bidi="ar-EG"/>
              </w:rPr>
              <w:t>changed</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by</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action</w:t>
            </w:r>
            <w:proofErr w:type="spellEnd"/>
            <w:r>
              <w:rPr>
                <w:rFonts w:asciiTheme="majorBidi" w:hAnsiTheme="majorBidi" w:cs="Times New Roman"/>
                <w:sz w:val="24"/>
                <w:szCs w:val="24"/>
                <w:lang w:bidi="ar-EG"/>
              </w:rPr>
              <w:t xml:space="preserve"> of a </w:t>
            </w:r>
            <w:proofErr w:type="spellStart"/>
            <w:r>
              <w:rPr>
                <w:rFonts w:asciiTheme="majorBidi" w:hAnsiTheme="majorBidi" w:cs="Times New Roman"/>
                <w:sz w:val="24"/>
                <w:szCs w:val="24"/>
                <w:lang w:bidi="ar-EG"/>
              </w:rPr>
              <w:t>mysterious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substance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which</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came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to</w:t>
            </w:r>
            <w:proofErr w:type="spellEnd"/>
            <w:r>
              <w:rPr>
                <w:rFonts w:asciiTheme="majorBidi" w:hAnsiTheme="majorBidi" w:cs="Times New Roman"/>
                <w:sz w:val="24"/>
                <w:szCs w:val="24"/>
                <w:lang w:bidi="ar-EG"/>
              </w:rPr>
              <w:t xml:space="preserve"> be </w:t>
            </w:r>
            <w:proofErr w:type="spellStart"/>
            <w:r>
              <w:rPr>
                <w:rFonts w:asciiTheme="majorBidi" w:hAnsiTheme="majorBidi" w:cs="Times New Roman"/>
                <w:sz w:val="24"/>
                <w:szCs w:val="24"/>
                <w:lang w:bidi="ar-EG"/>
              </w:rPr>
              <w:t>called</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philosopher's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stone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Alchemists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searched</w:t>
            </w:r>
            <w:proofErr w:type="spellEnd"/>
            <w:r>
              <w:rPr>
                <w:rFonts w:asciiTheme="majorBidi" w:hAnsiTheme="majorBidi" w:cs="Times New Roman"/>
                <w:sz w:val="24"/>
                <w:szCs w:val="24"/>
                <w:lang w:bidi="ar-EG"/>
              </w:rPr>
              <w:t xml:space="preserve"> in </w:t>
            </w:r>
            <w:proofErr w:type="spellStart"/>
            <w:r>
              <w:rPr>
                <w:rFonts w:asciiTheme="majorBidi" w:hAnsiTheme="majorBidi" w:cs="Times New Roman"/>
                <w:sz w:val="24"/>
                <w:szCs w:val="24"/>
                <w:lang w:bidi="ar-EG"/>
              </w:rPr>
              <w:t>vain</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for</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this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substance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for</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several</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hundred</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years</w:t>
            </w:r>
            <w:proofErr w:type="spellEnd"/>
            <w:r>
              <w:rPr>
                <w:rFonts w:asciiTheme="majorBidi" w:hAnsiTheme="majorBidi" w:cs="Times New Roman"/>
                <w:sz w:val="24"/>
                <w:szCs w:val="24"/>
                <w:lang w:bidi="ar-EG"/>
              </w:rPr>
              <w:t>.</w:t>
            </w:r>
          </w:p>
          <w:p w14:paraId="7E64C0C4" w14:textId="77777777" w:rsidR="005D04CD" w:rsidRDefault="005D04CD" w:rsidP="005D04CD">
            <w:pPr>
              <w:bidi/>
              <w:spacing w:line="360" w:lineRule="auto"/>
              <w:jc w:val="right"/>
              <w:rPr>
                <w:rFonts w:asciiTheme="majorBidi" w:hAnsiTheme="majorBidi" w:cs="Times New Roman"/>
                <w:sz w:val="24"/>
                <w:szCs w:val="24"/>
                <w:lang w:bidi="ar-EG"/>
              </w:rPr>
            </w:pPr>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Alchemy</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was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studied</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widely</w:t>
            </w:r>
            <w:proofErr w:type="spellEnd"/>
            <w:r>
              <w:rPr>
                <w:rFonts w:asciiTheme="majorBidi" w:hAnsiTheme="majorBidi" w:cs="Times New Roman"/>
                <w:sz w:val="24"/>
                <w:szCs w:val="24"/>
                <w:lang w:bidi="ar-EG"/>
              </w:rPr>
              <w:t xml:space="preserve"> in </w:t>
            </w:r>
            <w:proofErr w:type="spellStart"/>
            <w:r>
              <w:rPr>
                <w:rFonts w:asciiTheme="majorBidi" w:hAnsiTheme="majorBidi" w:cs="Times New Roman"/>
                <w:sz w:val="24"/>
                <w:szCs w:val="24"/>
                <w:lang w:bidi="ar-EG"/>
              </w:rPr>
              <w:t>centuries</w:t>
            </w:r>
            <w:proofErr w:type="spellEnd"/>
            <w:r>
              <w:rPr>
                <w:rFonts w:asciiTheme="majorBidi" w:hAnsiTheme="majorBidi" w:cs="Times New Roman"/>
                <w:sz w:val="24"/>
                <w:szCs w:val="24"/>
                <w:lang w:bidi="ar-EG"/>
              </w:rPr>
              <w:t xml:space="preserve">, and </w:t>
            </w:r>
            <w:proofErr w:type="spellStart"/>
            <w:r>
              <w:rPr>
                <w:rFonts w:asciiTheme="majorBidi" w:hAnsiTheme="majorBidi" w:cs="Times New Roman"/>
                <w:sz w:val="24"/>
                <w:szCs w:val="24"/>
                <w:lang w:bidi="ar-EG"/>
              </w:rPr>
              <w:t>attracted</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attention</w:t>
            </w:r>
            <w:proofErr w:type="spellEnd"/>
            <w:r>
              <w:rPr>
                <w:rFonts w:asciiTheme="majorBidi" w:hAnsiTheme="majorBidi" w:cs="Times New Roman"/>
                <w:sz w:val="24"/>
                <w:szCs w:val="24"/>
                <w:lang w:bidi="ar-EG"/>
              </w:rPr>
              <w:t xml:space="preserve"> of </w:t>
            </w:r>
            <w:proofErr w:type="spellStart"/>
            <w:r>
              <w:rPr>
                <w:rFonts w:asciiTheme="majorBidi" w:hAnsiTheme="majorBidi" w:cs="Times New Roman"/>
                <w:sz w:val="24"/>
                <w:szCs w:val="24"/>
                <w:lang w:bidi="ar-EG"/>
              </w:rPr>
              <w:t>many</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learned</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men</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Though</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they</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were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doomed</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to</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fail</w:t>
            </w:r>
            <w:proofErr w:type="spellEnd"/>
            <w:r>
              <w:rPr>
                <w:rFonts w:asciiTheme="majorBidi" w:hAnsiTheme="majorBidi" w:cs="Times New Roman"/>
                <w:sz w:val="24"/>
                <w:szCs w:val="24"/>
                <w:lang w:bidi="ar-EG"/>
              </w:rPr>
              <w:t xml:space="preserve"> in </w:t>
            </w:r>
            <w:proofErr w:type="spellStart"/>
            <w:r>
              <w:rPr>
                <w:rFonts w:asciiTheme="majorBidi" w:hAnsiTheme="majorBidi" w:cs="Times New Roman"/>
                <w:sz w:val="24"/>
                <w:szCs w:val="24"/>
                <w:lang w:bidi="ar-EG"/>
              </w:rPr>
              <w:t>their</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attempts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to</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make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gold</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their</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work</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led</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to</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growth</w:t>
            </w:r>
            <w:proofErr w:type="spellEnd"/>
            <w:r>
              <w:rPr>
                <w:rFonts w:asciiTheme="majorBidi" w:hAnsiTheme="majorBidi" w:cs="Times New Roman"/>
                <w:sz w:val="24"/>
                <w:szCs w:val="24"/>
                <w:lang w:bidi="ar-EG"/>
              </w:rPr>
              <w:t xml:space="preserve"> of a </w:t>
            </w:r>
            <w:proofErr w:type="spellStart"/>
            <w:r>
              <w:rPr>
                <w:rFonts w:asciiTheme="majorBidi" w:hAnsiTheme="majorBidi" w:cs="Times New Roman"/>
                <w:sz w:val="24"/>
                <w:szCs w:val="24"/>
                <w:lang w:bidi="ar-EG"/>
              </w:rPr>
              <w:t>great</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deal</w:t>
            </w:r>
            <w:proofErr w:type="spellEnd"/>
            <w:r>
              <w:rPr>
                <w:rFonts w:asciiTheme="majorBidi" w:hAnsiTheme="majorBidi" w:cs="Times New Roman"/>
                <w:sz w:val="24"/>
                <w:szCs w:val="24"/>
                <w:lang w:bidi="ar-EG"/>
              </w:rPr>
              <w:t xml:space="preserve"> of new </w:t>
            </w:r>
            <w:proofErr w:type="spellStart"/>
            <w:r>
              <w:rPr>
                <w:rFonts w:asciiTheme="majorBidi" w:hAnsiTheme="majorBidi" w:cs="Times New Roman"/>
                <w:sz w:val="24"/>
                <w:szCs w:val="24"/>
                <w:lang w:bidi="ar-EG"/>
              </w:rPr>
              <w:t>chemical</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knowledge</w:t>
            </w:r>
            <w:proofErr w:type="spellEnd"/>
            <w:r>
              <w:rPr>
                <w:rFonts w:asciiTheme="majorBidi" w:hAnsiTheme="majorBidi" w:cs="Times New Roman"/>
                <w:sz w:val="24"/>
                <w:szCs w:val="24"/>
                <w:lang w:bidi="ar-EG"/>
              </w:rPr>
              <w:t xml:space="preserve"> and of </w:t>
            </w:r>
            <w:proofErr w:type="spellStart"/>
            <w:r>
              <w:rPr>
                <w:rFonts w:asciiTheme="majorBidi" w:hAnsiTheme="majorBidi" w:cs="Times New Roman"/>
                <w:sz w:val="24"/>
                <w:szCs w:val="24"/>
                <w:lang w:bidi="ar-EG"/>
              </w:rPr>
              <w:t>methods</w:t>
            </w:r>
            <w:proofErr w:type="spellEnd"/>
            <w:r>
              <w:rPr>
                <w:rFonts w:asciiTheme="majorBidi" w:hAnsiTheme="majorBidi" w:cs="Times New Roman"/>
                <w:sz w:val="24"/>
                <w:szCs w:val="24"/>
                <w:lang w:bidi="ar-EG"/>
              </w:rPr>
              <w:t xml:space="preserve"> of </w:t>
            </w:r>
            <w:proofErr w:type="spellStart"/>
            <w:r>
              <w:rPr>
                <w:rFonts w:asciiTheme="majorBidi" w:hAnsiTheme="majorBidi" w:cs="Times New Roman"/>
                <w:sz w:val="24"/>
                <w:szCs w:val="24"/>
                <w:lang w:bidi="ar-EG"/>
              </w:rPr>
              <w:t>making</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experiments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Many</w:t>
            </w:r>
            <w:proofErr w:type="spellEnd"/>
            <w:r>
              <w:rPr>
                <w:rFonts w:asciiTheme="majorBidi" w:hAnsiTheme="majorBidi" w:cs="Times New Roman"/>
                <w:sz w:val="24"/>
                <w:szCs w:val="24"/>
                <w:lang w:bidi="ar-EG"/>
              </w:rPr>
              <w:t xml:space="preserve"> of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later</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European</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alchemists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however</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were</w:t>
            </w:r>
            <w:proofErr w:type="spellEnd"/>
            <w:r>
              <w:rPr>
                <w:rFonts w:asciiTheme="majorBidi" w:hAnsiTheme="majorBidi" w:cs="Times New Roman"/>
                <w:sz w:val="24"/>
                <w:szCs w:val="24"/>
                <w:lang w:bidi="ar-EG"/>
              </w:rPr>
              <w:t xml:space="preserve"> complete </w:t>
            </w:r>
            <w:proofErr w:type="spellStart"/>
            <w:r>
              <w:rPr>
                <w:rFonts w:asciiTheme="majorBidi" w:hAnsiTheme="majorBidi" w:cs="Times New Roman"/>
                <w:sz w:val="24"/>
                <w:szCs w:val="24"/>
                <w:lang w:bidi="ar-EG"/>
              </w:rPr>
              <w:t>frauds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who</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preyed</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upon</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trusting</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people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by</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all</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sorts</w:t>
            </w:r>
            <w:proofErr w:type="spellEnd"/>
            <w:r>
              <w:rPr>
                <w:rFonts w:asciiTheme="majorBidi" w:hAnsiTheme="majorBidi" w:cs="Times New Roman"/>
                <w:sz w:val="24"/>
                <w:szCs w:val="24"/>
                <w:lang w:bidi="ar-EG"/>
              </w:rPr>
              <w:t xml:space="preserve"> of </w:t>
            </w:r>
            <w:proofErr w:type="spellStart"/>
            <w:r>
              <w:rPr>
                <w:rFonts w:asciiTheme="majorBidi" w:hAnsiTheme="majorBidi" w:cs="Times New Roman"/>
                <w:sz w:val="24"/>
                <w:szCs w:val="24"/>
                <w:lang w:bidi="ar-EG"/>
              </w:rPr>
              <w:t>tricks</w:t>
            </w:r>
            <w:proofErr w:type="spellEnd"/>
            <w:r>
              <w:rPr>
                <w:rFonts w:asciiTheme="majorBidi" w:hAnsiTheme="majorBidi" w:cs="Times New Roman"/>
                <w:sz w:val="24"/>
                <w:szCs w:val="24"/>
                <w:lang w:bidi="ar-EG"/>
              </w:rPr>
              <w:t xml:space="preserve">, and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subject</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fell</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into</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disrepute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By</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first</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half</w:t>
            </w:r>
            <w:proofErr w:type="spellEnd"/>
            <w:r>
              <w:rPr>
                <w:rFonts w:asciiTheme="majorBidi" w:hAnsiTheme="majorBidi" w:cs="Times New Roman"/>
                <w:sz w:val="24"/>
                <w:szCs w:val="24"/>
                <w:lang w:bidi="ar-EG"/>
              </w:rPr>
              <w:t xml:space="preserve"> of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sixteenth</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century</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aim</w:t>
            </w:r>
            <w:proofErr w:type="spellEnd"/>
            <w:r>
              <w:rPr>
                <w:rFonts w:asciiTheme="majorBidi" w:hAnsiTheme="majorBidi" w:cs="Times New Roman"/>
                <w:sz w:val="24"/>
                <w:szCs w:val="24"/>
                <w:lang w:bidi="ar-EG"/>
              </w:rPr>
              <w:t xml:space="preserve"> of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alchemists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had</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changed</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from</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making</w:t>
            </w:r>
            <w:proofErr w:type="spellEnd"/>
            <w:r>
              <w:rPr>
                <w:rFonts w:asciiTheme="majorBidi" w:hAnsiTheme="majorBidi" w:cs="Times New Roman"/>
                <w:sz w:val="24"/>
                <w:szCs w:val="24"/>
                <w:lang w:bidi="ar-EG"/>
              </w:rPr>
              <w:t xml:space="preserve"> of </w:t>
            </w:r>
            <w:proofErr w:type="spellStart"/>
            <w:r>
              <w:rPr>
                <w:rFonts w:asciiTheme="majorBidi" w:hAnsiTheme="majorBidi" w:cs="Times New Roman"/>
                <w:sz w:val="24"/>
                <w:szCs w:val="24"/>
                <w:lang w:bidi="ar-EG"/>
              </w:rPr>
              <w:t>gold</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to</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making</w:t>
            </w:r>
            <w:proofErr w:type="spellEnd"/>
            <w:r>
              <w:rPr>
                <w:rFonts w:asciiTheme="majorBidi" w:hAnsiTheme="majorBidi" w:cs="Times New Roman"/>
                <w:sz w:val="24"/>
                <w:szCs w:val="24"/>
                <w:lang w:bidi="ar-EG"/>
              </w:rPr>
              <w:t xml:space="preserve"> of medicines. In particular </w:t>
            </w:r>
            <w:proofErr w:type="spellStart"/>
            <w:r>
              <w:rPr>
                <w:rFonts w:asciiTheme="majorBidi" w:hAnsiTheme="majorBidi" w:cs="Times New Roman"/>
                <w:sz w:val="24"/>
                <w:szCs w:val="24"/>
                <w:lang w:bidi="ar-EG"/>
              </w:rPr>
              <w:t>they</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sought</w:t>
            </w:r>
            <w:proofErr w:type="spellEnd"/>
            <w:r>
              <w:rPr>
                <w:rFonts w:asciiTheme="majorBidi" w:hAnsiTheme="majorBidi" w:cs="Times New Roman"/>
                <w:sz w:val="24"/>
                <w:szCs w:val="24"/>
                <w:lang w:bidi="ar-EG"/>
              </w:rPr>
              <w:t xml:space="preserve"> a </w:t>
            </w:r>
            <w:proofErr w:type="spellStart"/>
            <w:r>
              <w:rPr>
                <w:rFonts w:asciiTheme="majorBidi" w:hAnsiTheme="majorBidi" w:cs="Times New Roman"/>
                <w:sz w:val="24"/>
                <w:szCs w:val="24"/>
                <w:lang w:bidi="ar-EG"/>
              </w:rPr>
              <w:t>fanciful</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substance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called</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elixir of </w:t>
            </w:r>
            <w:proofErr w:type="spellStart"/>
            <w:r>
              <w:rPr>
                <w:rFonts w:asciiTheme="majorBidi" w:hAnsiTheme="majorBidi" w:cs="Times New Roman"/>
                <w:sz w:val="24"/>
                <w:szCs w:val="24"/>
                <w:lang w:bidi="ar-EG"/>
              </w:rPr>
              <w:t>life</w:t>
            </w:r>
            <w:proofErr w:type="spellEnd"/>
            <w:r>
              <w:rPr>
                <w:rFonts w:asciiTheme="majorBidi" w:hAnsiTheme="majorBidi" w:cs="Times New Roman"/>
                <w:sz w:val="24"/>
                <w:szCs w:val="24"/>
                <w:lang w:bidi="ar-EG"/>
              </w:rPr>
              <w:t xml:space="preserve">', a </w:t>
            </w:r>
            <w:proofErr w:type="spellStart"/>
            <w:r>
              <w:rPr>
                <w:rFonts w:asciiTheme="majorBidi" w:hAnsiTheme="majorBidi" w:cs="Times New Roman"/>
                <w:sz w:val="24"/>
                <w:szCs w:val="24"/>
                <w:lang w:bidi="ar-EG"/>
              </w:rPr>
              <w:t>powerful</w:t>
            </w:r>
            <w:proofErr w:type="spellEnd"/>
            <w:r>
              <w:rPr>
                <w:rFonts w:asciiTheme="majorBidi" w:hAnsiTheme="majorBidi" w:cs="Times New Roman"/>
                <w:sz w:val="24"/>
                <w:szCs w:val="24"/>
                <w:lang w:bidi="ar-EG"/>
              </w:rPr>
              <w:t xml:space="preserve"> medicine </w:t>
            </w:r>
            <w:proofErr w:type="spellStart"/>
            <w:r>
              <w:rPr>
                <w:rFonts w:asciiTheme="majorBidi" w:hAnsiTheme="majorBidi" w:cs="Times New Roman"/>
                <w:sz w:val="24"/>
                <w:szCs w:val="24"/>
                <w:lang w:bidi="ar-EG"/>
              </w:rPr>
              <w:t>which</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was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to</w:t>
            </w:r>
            <w:proofErr w:type="spellEnd"/>
            <w:r>
              <w:rPr>
                <w:rFonts w:asciiTheme="majorBidi" w:hAnsiTheme="majorBidi" w:cs="Times New Roman"/>
                <w:sz w:val="24"/>
                <w:szCs w:val="24"/>
                <w:lang w:bidi="ar-EG"/>
              </w:rPr>
              <w:t xml:space="preserve"> cure </w:t>
            </w:r>
            <w:proofErr w:type="spellStart"/>
            <w:r>
              <w:rPr>
                <w:rFonts w:asciiTheme="majorBidi" w:hAnsiTheme="majorBidi" w:cs="Times New Roman"/>
                <w:sz w:val="24"/>
                <w:szCs w:val="24"/>
                <w:lang w:bidi="ar-EG"/>
              </w:rPr>
              <w:t>all</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ills</w:t>
            </w:r>
            <w:proofErr w:type="spellEnd"/>
            <w:r>
              <w:rPr>
                <w:rFonts w:asciiTheme="majorBidi" w:hAnsiTheme="majorBidi" w:cs="Times New Roman"/>
                <w:sz w:val="24"/>
                <w:szCs w:val="24"/>
                <w:lang w:bidi="ar-EG"/>
              </w:rPr>
              <w:t xml:space="preserve">, and </w:t>
            </w:r>
            <w:proofErr w:type="spellStart"/>
            <w:r>
              <w:rPr>
                <w:rFonts w:asciiTheme="majorBidi" w:hAnsiTheme="majorBidi" w:cs="Times New Roman"/>
                <w:sz w:val="24"/>
                <w:szCs w:val="24"/>
                <w:lang w:bidi="ar-EG"/>
              </w:rPr>
              <w:t>which</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some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people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thought</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would</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turn</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out</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to</w:t>
            </w:r>
            <w:proofErr w:type="spellEnd"/>
            <w:r>
              <w:rPr>
                <w:rFonts w:asciiTheme="majorBidi" w:hAnsiTheme="majorBidi" w:cs="Times New Roman"/>
                <w:sz w:val="24"/>
                <w:szCs w:val="24"/>
                <w:lang w:bidi="ar-EG"/>
              </w:rPr>
              <w:t xml:space="preserve"> be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same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substance</w:t>
            </w:r>
            <w:proofErr w:type="spellEnd"/>
            <w:r>
              <w:rPr>
                <w:rFonts w:asciiTheme="majorBidi" w:hAnsiTheme="majorBidi" w:cs="Times New Roman"/>
                <w:sz w:val="24"/>
                <w:szCs w:val="24"/>
                <w:lang w:bidi="ar-EG"/>
              </w:rPr>
              <w:t xml:space="preserve"> as '</w:t>
            </w:r>
            <w:proofErr w:type="spellStart"/>
            <w:r>
              <w:rPr>
                <w:rFonts w:asciiTheme="majorBidi" w:hAnsiTheme="majorBidi" w:cs="Times New Roman"/>
                <w:sz w:val="24"/>
                <w:szCs w:val="24"/>
                <w:lang w:bidi="ar-EG"/>
              </w:rPr>
              <w:t>the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philosopher's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stone</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This</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phase</w:t>
            </w:r>
            <w:proofErr w:type="spellEnd"/>
            <w:r>
              <w:rPr>
                <w:rFonts w:asciiTheme="majorBidi" w:hAnsiTheme="majorBidi" w:cs="Times New Roman"/>
                <w:sz w:val="24"/>
                <w:szCs w:val="24"/>
                <w:lang w:bidi="ar-EG"/>
              </w:rPr>
              <w:t xml:space="preserve"> of </w:t>
            </w:r>
            <w:proofErr w:type="spellStart"/>
            <w:r>
              <w:rPr>
                <w:rFonts w:asciiTheme="majorBidi" w:hAnsiTheme="majorBidi" w:cs="Times New Roman"/>
                <w:sz w:val="24"/>
                <w:szCs w:val="24"/>
                <w:lang w:bidi="ar-EG"/>
              </w:rPr>
              <w:t>chemistry</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lasted</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till</w:t>
            </w:r>
            <w:proofErr w:type="spellEnd"/>
            <w:r>
              <w:rPr>
                <w:rFonts w:asciiTheme="majorBidi" w:hAnsiTheme="majorBidi" w:cs="Times New Roman"/>
                <w:sz w:val="24"/>
                <w:szCs w:val="24"/>
                <w:lang w:bidi="ar-EG"/>
              </w:rPr>
              <w:t xml:space="preserve"> </w:t>
            </w:r>
            <w:proofErr w:type="spellStart"/>
            <w:r>
              <w:rPr>
                <w:rFonts w:asciiTheme="majorBidi" w:hAnsiTheme="majorBidi" w:cs="Times New Roman"/>
                <w:sz w:val="24"/>
                <w:szCs w:val="24"/>
                <w:lang w:bidi="ar-EG"/>
              </w:rPr>
              <w:t>about</w:t>
            </w:r>
            <w:proofErr w:type="spellEnd"/>
            <w:r>
              <w:rPr>
                <w:rFonts w:asciiTheme="majorBidi" w:hAnsiTheme="majorBidi" w:cs="Times New Roman"/>
                <w:sz w:val="24"/>
                <w:szCs w:val="24"/>
                <w:lang w:bidi="ar-EG"/>
              </w:rPr>
              <w:t xml:space="preserve"> 1700.</w:t>
            </w:r>
          </w:p>
          <w:p w14:paraId="42CB34BB" w14:textId="77777777" w:rsidR="00472318" w:rsidRPr="005D04CD" w:rsidRDefault="00472318" w:rsidP="00E50F91">
            <w:pPr>
              <w:rPr>
                <w:color w:val="000000" w:themeColor="text1"/>
                <w:lang w:val="en-US" w:bidi="ar-EG"/>
              </w:rPr>
            </w:pPr>
          </w:p>
          <w:p w14:paraId="2D4C9D5A" w14:textId="08B2D47C" w:rsidR="00ED2F8F" w:rsidRPr="009D1F3B" w:rsidRDefault="00ED2F8F" w:rsidP="00E50F91">
            <w:pPr>
              <w:rPr>
                <w:rFonts w:cstheme="minorHAnsi"/>
                <w:color w:val="000000" w:themeColor="text1"/>
                <w:lang w:val="en-US"/>
              </w:rPr>
            </w:pPr>
          </w:p>
        </w:tc>
        <w:tc>
          <w:tcPr>
            <w:tcW w:w="3423" w:type="dxa"/>
          </w:tcPr>
          <w:p w14:paraId="5D8C311C" w14:textId="0AE9F949" w:rsidR="005D04CD" w:rsidRDefault="005D04CD" w:rsidP="00165B90">
            <w:pPr>
              <w:bidi/>
              <w:spacing w:line="360" w:lineRule="auto"/>
              <w:rPr>
                <w:rFonts w:asciiTheme="majorBidi" w:hAnsiTheme="majorBidi" w:cs="Times New Roman"/>
                <w:sz w:val="24"/>
                <w:szCs w:val="24"/>
                <w:lang w:bidi="ar-EG"/>
              </w:rPr>
            </w:pPr>
            <w:r>
              <w:rPr>
                <w:rFonts w:asciiTheme="majorBidi" w:hAnsiTheme="majorBidi" w:cs="Times New Roman"/>
                <w:sz w:val="24"/>
                <w:szCs w:val="24"/>
                <w:rtl/>
                <w:lang w:bidi="ar-EG"/>
              </w:rPr>
              <w:lastRenderedPageBreak/>
              <w:t xml:space="preserve">اكتشف الإنسان البدائي عن طريق التجربة والخطأ كيفية إجراء عدد معين من التغييرات الكيميائية البسيطة ، ولكن في ظل الحضارة المصرية القديمة تعلم الرجال كيفية عمل النحاس والقصدير والحديد والمعادن الثمينة ؛ عرف كيف يصنع الفخار والزجاج والصابون وعوامل التلوين ، وكيفية تبييض وصبغ أقمشة </w:t>
            </w:r>
            <w:r w:rsidR="00165B90">
              <w:rPr>
                <w:rFonts w:asciiTheme="majorBidi" w:hAnsiTheme="majorBidi" w:cs="Times New Roman" w:hint="cs"/>
                <w:sz w:val="24"/>
                <w:szCs w:val="24"/>
                <w:rtl/>
                <w:lang w:bidi="ar-EG"/>
              </w:rPr>
              <w:t>المنسوجات</w:t>
            </w:r>
            <w:r>
              <w:rPr>
                <w:rFonts w:asciiTheme="majorBidi" w:hAnsiTheme="majorBidi" w:cs="Times New Roman"/>
                <w:sz w:val="24"/>
                <w:szCs w:val="24"/>
                <w:rtl/>
                <w:lang w:bidi="ar-EG"/>
              </w:rPr>
              <w:t xml:space="preserve">. كانت هذه الفنون بدايات الصناعات </w:t>
            </w:r>
            <w:r>
              <w:rPr>
                <w:rFonts w:asciiTheme="majorBidi" w:hAnsiTheme="majorBidi" w:cs="Times New Roman"/>
                <w:sz w:val="24"/>
                <w:szCs w:val="24"/>
                <w:rtl/>
                <w:lang w:bidi="ar-EG"/>
              </w:rPr>
              <w:lastRenderedPageBreak/>
              <w:t>الكيميائية اليوم.</w:t>
            </w:r>
          </w:p>
          <w:p w14:paraId="6644F5C8" w14:textId="419BFB31" w:rsidR="005D04CD" w:rsidRDefault="005D04CD" w:rsidP="005D04CD">
            <w:pPr>
              <w:bidi/>
              <w:spacing w:line="360" w:lineRule="auto"/>
              <w:rPr>
                <w:rFonts w:asciiTheme="majorBidi" w:hAnsiTheme="majorBidi" w:cs="Times New Roman"/>
                <w:sz w:val="24"/>
                <w:szCs w:val="24"/>
                <w:rtl/>
                <w:lang w:bidi="ar-EG"/>
              </w:rPr>
            </w:pPr>
            <w:r>
              <w:rPr>
                <w:rFonts w:asciiTheme="majorBidi" w:hAnsiTheme="majorBidi" w:cs="Times New Roman"/>
                <w:sz w:val="24"/>
                <w:szCs w:val="24"/>
                <w:rtl/>
                <w:lang w:bidi="ar-EG"/>
              </w:rPr>
              <w:t xml:space="preserve">   نشأت الدراسة العلمية المبكرة للكيمياء ، المعروفة باسم ال</w:t>
            </w:r>
            <w:r w:rsidR="00165B90">
              <w:rPr>
                <w:rFonts w:asciiTheme="majorBidi" w:hAnsiTheme="majorBidi" w:cs="Times New Roman" w:hint="cs"/>
                <w:sz w:val="24"/>
                <w:szCs w:val="24"/>
                <w:rtl/>
                <w:lang w:bidi="ar-EG"/>
              </w:rPr>
              <w:t>خ</w:t>
            </w:r>
            <w:r>
              <w:rPr>
                <w:rFonts w:asciiTheme="majorBidi" w:hAnsiTheme="majorBidi" w:cs="Times New Roman"/>
                <w:sz w:val="24"/>
                <w:szCs w:val="24"/>
                <w:rtl/>
                <w:lang w:bidi="ar-EG"/>
              </w:rPr>
              <w:t>يمياء ، في القرون القليلة الأولى بعد الميلاد في الإسكندرية في مصر. اتحد أمران مهمان: الأول هو المعرفة العملية للعمال المصريين في المعادن والفخار والأصباغ. والآخر هو تعلم الفل</w:t>
            </w:r>
            <w:r w:rsidR="00165B90">
              <w:rPr>
                <w:rFonts w:asciiTheme="majorBidi" w:hAnsiTheme="majorBidi" w:cs="Times New Roman"/>
                <w:sz w:val="24"/>
                <w:szCs w:val="24"/>
                <w:rtl/>
                <w:lang w:bidi="ar-EG"/>
              </w:rPr>
              <w:t xml:space="preserve">اسفة اليونانيين الأوائل ، مثل </w:t>
            </w:r>
            <w:r w:rsidR="00165B90">
              <w:rPr>
                <w:rFonts w:asciiTheme="majorBidi" w:hAnsiTheme="majorBidi" w:cs="Times New Roman" w:hint="cs"/>
                <w:sz w:val="24"/>
                <w:szCs w:val="24"/>
                <w:rtl/>
                <w:lang w:bidi="ar-EG"/>
              </w:rPr>
              <w:t>س</w:t>
            </w:r>
            <w:r>
              <w:rPr>
                <w:rFonts w:asciiTheme="majorBidi" w:hAnsiTheme="majorBidi" w:cs="Times New Roman"/>
                <w:sz w:val="24"/>
                <w:szCs w:val="24"/>
                <w:rtl/>
                <w:lang w:bidi="ar-EG"/>
              </w:rPr>
              <w:t>قراط وأرسطو. في الوقت نفسه ، تأثرت الخيمياء كثيرًا بأفكار من الشرق حول السحر وعلم التنجيم للتنبؤ بالمستقبل من النجوم.</w:t>
            </w:r>
          </w:p>
          <w:p w14:paraId="7E95E819" w14:textId="0A148824" w:rsidR="005D04CD" w:rsidRDefault="005D04CD" w:rsidP="00165B90">
            <w:pPr>
              <w:bidi/>
              <w:spacing w:line="360" w:lineRule="auto"/>
              <w:rPr>
                <w:rFonts w:asciiTheme="majorBidi" w:hAnsiTheme="majorBidi" w:cs="Times New Roman"/>
                <w:sz w:val="24"/>
                <w:szCs w:val="24"/>
                <w:rtl/>
                <w:lang w:bidi="ar-EG"/>
              </w:rPr>
            </w:pPr>
            <w:r>
              <w:rPr>
                <w:rFonts w:asciiTheme="majorBidi" w:hAnsiTheme="majorBidi" w:cs="Times New Roman"/>
                <w:sz w:val="24"/>
                <w:szCs w:val="24"/>
                <w:rtl/>
                <w:lang w:bidi="ar-EG"/>
              </w:rPr>
              <w:t xml:space="preserve">    اعتبر الفلاسفة اليونانيون الجدل حول طبيعة المادة متفوقًا على التجربة ، ورأى البعض أن كل الم</w:t>
            </w:r>
            <w:r w:rsidR="00165B90">
              <w:rPr>
                <w:rFonts w:asciiTheme="majorBidi" w:hAnsiTheme="majorBidi" w:cs="Times New Roman" w:hint="cs"/>
                <w:sz w:val="24"/>
                <w:szCs w:val="24"/>
                <w:rtl/>
                <w:lang w:bidi="ar-EG"/>
              </w:rPr>
              <w:t>واد</w:t>
            </w:r>
            <w:r>
              <w:rPr>
                <w:rFonts w:asciiTheme="majorBidi" w:hAnsiTheme="majorBidi" w:cs="Times New Roman"/>
                <w:sz w:val="24"/>
                <w:szCs w:val="24"/>
                <w:rtl/>
                <w:lang w:bidi="ar-EG"/>
              </w:rPr>
              <w:t xml:space="preserve"> تتكون من نفس "العناصر" الأربعة – الأرض والنار والهواء والماء. اعتقد الكثير من الناس</w:t>
            </w:r>
            <w:r w:rsidR="00165B90">
              <w:rPr>
                <w:rFonts w:asciiTheme="majorBidi" w:hAnsiTheme="majorBidi" w:cs="Times New Roman" w:hint="cs"/>
                <w:sz w:val="24"/>
                <w:szCs w:val="24"/>
                <w:rtl/>
                <w:lang w:bidi="ar-EG"/>
              </w:rPr>
              <w:t xml:space="preserve"> لذلك</w:t>
            </w:r>
            <w:r>
              <w:rPr>
                <w:rFonts w:asciiTheme="majorBidi" w:hAnsiTheme="majorBidi" w:cs="Times New Roman"/>
                <w:sz w:val="24"/>
                <w:szCs w:val="24"/>
                <w:rtl/>
                <w:lang w:bidi="ar-EG"/>
              </w:rPr>
              <w:t xml:space="preserve"> أنه إذا كان من الممكن إعادة ترتيب هذه العناصر ، فيمكن تغيير مادة إلى مادة أخرى. على سبيل المثال ، يمكن تحويل المعدن ال</w:t>
            </w:r>
            <w:r w:rsidR="00165B90">
              <w:rPr>
                <w:rFonts w:asciiTheme="majorBidi" w:hAnsiTheme="majorBidi" w:cs="Times New Roman" w:hint="cs"/>
                <w:sz w:val="24"/>
                <w:szCs w:val="24"/>
                <w:rtl/>
                <w:lang w:bidi="ar-EG"/>
              </w:rPr>
              <w:t>قاعدي</w:t>
            </w:r>
            <w:r>
              <w:rPr>
                <w:rFonts w:asciiTheme="majorBidi" w:hAnsiTheme="majorBidi" w:cs="Times New Roman"/>
                <w:sz w:val="24"/>
                <w:szCs w:val="24"/>
                <w:rtl/>
                <w:lang w:bidi="ar-EG"/>
              </w:rPr>
              <w:t xml:space="preserve"> إلى ذهب. كان الهدف الرئيسي للكيميائيين هو إيجاد طريقة للقيام بذلك.</w:t>
            </w:r>
          </w:p>
          <w:p w14:paraId="57F5FD3E" w14:textId="1E0F69D9" w:rsidR="005D04CD" w:rsidRDefault="005D04CD" w:rsidP="00004118">
            <w:pPr>
              <w:bidi/>
              <w:spacing w:line="360" w:lineRule="auto"/>
              <w:rPr>
                <w:rFonts w:asciiTheme="majorBidi" w:hAnsiTheme="majorBidi" w:cs="Times New Roman"/>
                <w:sz w:val="24"/>
                <w:szCs w:val="24"/>
                <w:rtl/>
                <w:lang w:bidi="ar-EG"/>
              </w:rPr>
            </w:pPr>
            <w:r>
              <w:rPr>
                <w:rFonts w:asciiTheme="majorBidi" w:hAnsiTheme="majorBidi" w:cs="Times New Roman"/>
                <w:sz w:val="24"/>
                <w:szCs w:val="24"/>
                <w:rtl/>
                <w:lang w:bidi="ar-EG"/>
              </w:rPr>
              <w:t xml:space="preserve">    أصبحت الخيمياء تحت التأثير العربي عندما غزت جيوش الإسلام  مصر خلال القرن السابع. حمل العرب دراستها إلى أوروبا الغربية عندما تقدموا إلى إسبانيا. لا تزال العديد من الكلمات العربية مستخدمة في الكيمياء – "قلوي" و "كحول" وحتى "ال</w:t>
            </w:r>
            <w:r w:rsidR="00165B90">
              <w:rPr>
                <w:rFonts w:asciiTheme="majorBidi" w:hAnsiTheme="majorBidi" w:cs="Times New Roman" w:hint="cs"/>
                <w:sz w:val="24"/>
                <w:szCs w:val="24"/>
                <w:rtl/>
                <w:lang w:bidi="ar-EG"/>
              </w:rPr>
              <w:t>خ</w:t>
            </w:r>
            <w:r>
              <w:rPr>
                <w:rFonts w:asciiTheme="majorBidi" w:hAnsiTheme="majorBidi" w:cs="Times New Roman"/>
                <w:sz w:val="24"/>
                <w:szCs w:val="24"/>
                <w:rtl/>
                <w:lang w:bidi="ar-EG"/>
              </w:rPr>
              <w:t xml:space="preserve">يمياء" نفسها التي تعني "فن مصر". وكان أعظم الخيميائيين العرب جابر بن </w:t>
            </w:r>
            <w:r>
              <w:rPr>
                <w:rFonts w:asciiTheme="majorBidi" w:hAnsiTheme="majorBidi" w:cs="Times New Roman"/>
                <w:sz w:val="24"/>
                <w:szCs w:val="24"/>
                <w:rtl/>
                <w:lang w:bidi="ar-EG"/>
              </w:rPr>
              <w:lastRenderedPageBreak/>
              <w:t>حيان ، وربما هو نفس الشخص مثل جابر ، مؤلف كتاب</w:t>
            </w:r>
            <w:r w:rsidR="00165B90">
              <w:rPr>
                <w:rFonts w:asciiTheme="majorBidi" w:hAnsiTheme="majorBidi" w:cs="Times New Roman" w:hint="cs"/>
                <w:sz w:val="24"/>
                <w:szCs w:val="24"/>
                <w:rtl/>
                <w:lang w:bidi="ar-EG"/>
              </w:rPr>
              <w:t>ي</w:t>
            </w:r>
            <w:r>
              <w:rPr>
                <w:rFonts w:asciiTheme="majorBidi" w:hAnsiTheme="majorBidi" w:cs="Times New Roman"/>
                <w:sz w:val="24"/>
                <w:szCs w:val="24"/>
                <w:rtl/>
                <w:lang w:bidi="ar-EG"/>
              </w:rPr>
              <w:t>ن مهم</w:t>
            </w:r>
            <w:r w:rsidR="00165B90">
              <w:rPr>
                <w:rFonts w:asciiTheme="majorBidi" w:hAnsiTheme="majorBidi" w:cs="Times New Roman" w:hint="cs"/>
                <w:sz w:val="24"/>
                <w:szCs w:val="24"/>
                <w:rtl/>
                <w:lang w:bidi="ar-EG"/>
              </w:rPr>
              <w:t>ي</w:t>
            </w:r>
            <w:r>
              <w:rPr>
                <w:rFonts w:asciiTheme="majorBidi" w:hAnsiTheme="majorBidi" w:cs="Times New Roman"/>
                <w:sz w:val="24"/>
                <w:szCs w:val="24"/>
                <w:rtl/>
                <w:lang w:bidi="ar-EG"/>
              </w:rPr>
              <w:t xml:space="preserve">ن في الكيمياء </w:t>
            </w:r>
            <w:r w:rsidR="00165B90">
              <w:rPr>
                <w:rFonts w:asciiTheme="majorBidi" w:hAnsiTheme="majorBidi" w:cs="Times New Roman" w:hint="cs"/>
                <w:sz w:val="24"/>
                <w:szCs w:val="24"/>
                <w:rtl/>
                <w:lang w:bidi="ar-EG"/>
              </w:rPr>
              <w:t>تمت معرفتهما</w:t>
            </w:r>
            <w:r>
              <w:rPr>
                <w:rFonts w:asciiTheme="majorBidi" w:hAnsiTheme="majorBidi" w:cs="Times New Roman"/>
                <w:sz w:val="24"/>
                <w:szCs w:val="24"/>
                <w:rtl/>
                <w:lang w:bidi="ar-EG"/>
              </w:rPr>
              <w:t xml:space="preserve"> من الترجمات اللاتينية للقرن الثالث عشر. ادعى جابر أن الزئبق والكبريت هما "عناصر مثل العناصر اليونانية الأربعة. وقال إن جميع المعادن تتكون من الزئبق والكبريت بنسب مختلفة. لتغيير المعدن ال</w:t>
            </w:r>
            <w:r w:rsidR="00165B90">
              <w:rPr>
                <w:rFonts w:asciiTheme="majorBidi" w:hAnsiTheme="majorBidi" w:cs="Times New Roman" w:hint="cs"/>
                <w:sz w:val="24"/>
                <w:szCs w:val="24"/>
                <w:rtl/>
                <w:lang w:bidi="ar-EG"/>
              </w:rPr>
              <w:t>قاعدي</w:t>
            </w:r>
            <w:r>
              <w:rPr>
                <w:rFonts w:asciiTheme="majorBidi" w:hAnsiTheme="majorBidi" w:cs="Times New Roman"/>
                <w:sz w:val="24"/>
                <w:szCs w:val="24"/>
                <w:rtl/>
                <w:lang w:bidi="ar-EG"/>
              </w:rPr>
              <w:t xml:space="preserve"> إلى ذهب يتطلب تغيير النسب بفعل مادة غامضة </w:t>
            </w:r>
            <w:r w:rsidR="00004118">
              <w:rPr>
                <w:rFonts w:asciiTheme="majorBidi" w:hAnsiTheme="majorBidi" w:cs="Times New Roman" w:hint="cs"/>
                <w:sz w:val="24"/>
                <w:szCs w:val="24"/>
                <w:rtl/>
                <w:lang w:bidi="ar-EG"/>
              </w:rPr>
              <w:t>سميت</w:t>
            </w:r>
            <w:r>
              <w:rPr>
                <w:rFonts w:asciiTheme="majorBidi" w:hAnsiTheme="majorBidi" w:cs="Times New Roman"/>
                <w:sz w:val="24"/>
                <w:szCs w:val="24"/>
                <w:rtl/>
                <w:lang w:bidi="ar-EG"/>
              </w:rPr>
              <w:t xml:space="preserve"> "حجر الفيلسوف". بحث الكيميائيون عبثًا عن هذه المادة لعدة مئات من السنين.</w:t>
            </w:r>
          </w:p>
          <w:p w14:paraId="6F3D484E" w14:textId="1105148A" w:rsidR="00472318" w:rsidRPr="009D1F3B" w:rsidRDefault="005D04CD" w:rsidP="00004118">
            <w:pPr>
              <w:spacing w:line="360" w:lineRule="auto"/>
              <w:jc w:val="right"/>
              <w:rPr>
                <w:rFonts w:cstheme="minorHAnsi"/>
                <w:color w:val="000000" w:themeColor="text1"/>
                <w:lang w:val="en-US" w:bidi="ar-EG"/>
              </w:rPr>
            </w:pPr>
            <w:r>
              <w:rPr>
                <w:rFonts w:asciiTheme="majorBidi" w:hAnsiTheme="majorBidi" w:cs="Times New Roman"/>
                <w:sz w:val="24"/>
                <w:szCs w:val="24"/>
                <w:rtl/>
                <w:lang w:bidi="ar-EG"/>
              </w:rPr>
              <w:t xml:space="preserve">   تمت دراسة الخيمياء على نطاق واسع على مدى قرون ، وجذبت انتباه العديد من الرجال المتعلمين. على الرغم من أنه كان محكومًا عليهم بالفشل في محاولاتهم لصنع الذهب ، فقد أدى عملهم إلى نمو قدر كبير من المعرفة الكيميائية الجديدة وطرق إجراء التجارب. ومع ذلك ، فإن العديد من الخيميائيين ال</w:t>
            </w:r>
            <w:r w:rsidR="00004118">
              <w:rPr>
                <w:rFonts w:asciiTheme="majorBidi" w:hAnsiTheme="majorBidi" w:cs="Times New Roman"/>
                <w:sz w:val="24"/>
                <w:szCs w:val="24"/>
                <w:rtl/>
                <w:lang w:bidi="ar-EG"/>
              </w:rPr>
              <w:t>أوروبيين اللاحقين كانوا محتالين</w:t>
            </w:r>
            <w:r w:rsidR="00004118">
              <w:rPr>
                <w:rFonts w:asciiTheme="majorBidi" w:hAnsiTheme="majorBidi" w:cs="Times New Roman" w:hint="cs"/>
                <w:sz w:val="24"/>
                <w:szCs w:val="24"/>
                <w:rtl/>
                <w:lang w:bidi="ar-EG"/>
              </w:rPr>
              <w:t xml:space="preserve"> </w:t>
            </w:r>
            <w:r>
              <w:rPr>
                <w:rFonts w:asciiTheme="majorBidi" w:hAnsiTheme="majorBidi" w:cs="Times New Roman"/>
                <w:sz w:val="24"/>
                <w:szCs w:val="24"/>
                <w:rtl/>
                <w:lang w:bidi="ar-EG"/>
              </w:rPr>
              <w:t xml:space="preserve">استغلوا الثقة </w:t>
            </w:r>
            <w:r w:rsidR="00004118">
              <w:rPr>
                <w:rFonts w:asciiTheme="majorBidi" w:hAnsiTheme="majorBidi" w:cs="Times New Roman" w:hint="cs"/>
                <w:sz w:val="24"/>
                <w:szCs w:val="24"/>
                <w:rtl/>
                <w:lang w:bidi="ar-EG"/>
              </w:rPr>
              <w:t>بهم</w:t>
            </w:r>
            <w:r>
              <w:rPr>
                <w:rFonts w:asciiTheme="majorBidi" w:hAnsiTheme="majorBidi" w:cs="Times New Roman"/>
                <w:sz w:val="24"/>
                <w:szCs w:val="24"/>
                <w:rtl/>
                <w:lang w:bidi="ar-EG"/>
              </w:rPr>
              <w:t xml:space="preserve"> بكل أنواع الحيل، و</w:t>
            </w:r>
            <w:r w:rsidR="00004118">
              <w:rPr>
                <w:rFonts w:asciiTheme="majorBidi" w:hAnsiTheme="majorBidi" w:cs="Times New Roman" w:hint="cs"/>
                <w:sz w:val="24"/>
                <w:szCs w:val="24"/>
                <w:rtl/>
                <w:lang w:bidi="ar-EG"/>
              </w:rPr>
              <w:t>اكتسب الموضوع سمعة سيئة</w:t>
            </w:r>
            <w:r>
              <w:rPr>
                <w:rFonts w:asciiTheme="majorBidi" w:hAnsiTheme="majorBidi" w:cs="Times New Roman"/>
                <w:sz w:val="24"/>
                <w:szCs w:val="24"/>
                <w:rtl/>
                <w:lang w:bidi="ar-EG"/>
              </w:rPr>
              <w:t>. بحلول النصف الأول من القرن السادس عشر ، تغير هدف الخيميائيين من صناعة الذهب إلى صناعة الأدوية. على وجه الخصوص ، سعوا للحصول على مادة خيالية تسمى إكسير الحياة ، وهو دواء قوي يهدف إلى علاج جم</w:t>
            </w:r>
            <w:r w:rsidR="00004118">
              <w:rPr>
                <w:rFonts w:asciiTheme="majorBidi" w:hAnsiTheme="majorBidi" w:cs="Times New Roman"/>
                <w:sz w:val="24"/>
                <w:szCs w:val="24"/>
                <w:rtl/>
                <w:lang w:bidi="ar-EG"/>
              </w:rPr>
              <w:t xml:space="preserve">يع الأمراض ، والتي اعتقد البعض </w:t>
            </w:r>
            <w:r w:rsidR="00004118">
              <w:rPr>
                <w:rFonts w:asciiTheme="majorBidi" w:hAnsiTheme="majorBidi" w:cs="Times New Roman" w:hint="cs"/>
                <w:sz w:val="24"/>
                <w:szCs w:val="24"/>
                <w:rtl/>
                <w:lang w:bidi="ar-EG"/>
              </w:rPr>
              <w:t>بأنها قد تكون</w:t>
            </w:r>
            <w:r>
              <w:rPr>
                <w:rFonts w:asciiTheme="majorBidi" w:hAnsiTheme="majorBidi" w:cs="Times New Roman"/>
                <w:sz w:val="24"/>
                <w:szCs w:val="24"/>
                <w:rtl/>
                <w:lang w:bidi="ar-EG"/>
              </w:rPr>
              <w:t xml:space="preserve"> نفس مادة "حجر الفيلسوف". استمرت هذه المرحلة من الكيمياء حتى حوالي عام 1700.</w:t>
            </w:r>
          </w:p>
        </w:tc>
      </w:tr>
    </w:tbl>
    <w:p w14:paraId="273A4F89" w14:textId="00DA78EE" w:rsidR="00BA77C8" w:rsidRPr="000536EF" w:rsidRDefault="00BA77C8" w:rsidP="00472318">
      <w:pPr>
        <w:jc w:val="center"/>
        <w:rPr>
          <w:rFonts w:cstheme="minorHAnsi"/>
          <w:color w:val="000000" w:themeColor="text1"/>
          <w:lang w:val="en-US"/>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2169F4" w14:paraId="4E936DDB" w14:textId="77777777" w:rsidTr="009657B8">
        <w:trPr>
          <w:cantSplit/>
          <w:jc w:val="center"/>
        </w:trPr>
        <w:tc>
          <w:tcPr>
            <w:tcW w:w="3024" w:type="dxa"/>
          </w:tcPr>
          <w:p w14:paraId="16ACC2D0" w14:textId="77777777" w:rsidR="00C32E34" w:rsidRPr="002169F4" w:rsidRDefault="00C32E34" w:rsidP="009657B8">
            <w:pPr>
              <w:pStyle w:val="Table-Body"/>
              <w:rPr>
                <w:noProof w:val="0"/>
                <w:lang w:val="en-US"/>
              </w:rPr>
            </w:pPr>
          </w:p>
        </w:tc>
        <w:tc>
          <w:tcPr>
            <w:tcW w:w="3024" w:type="dxa"/>
          </w:tcPr>
          <w:p w14:paraId="7CBA6972" w14:textId="77777777" w:rsidR="00C32E34" w:rsidRPr="002169F4" w:rsidRDefault="00C32E34" w:rsidP="009657B8">
            <w:pPr>
              <w:pStyle w:val="Table-Body"/>
              <w:rPr>
                <w:noProof w:val="0"/>
                <w:lang w:val="en-US"/>
              </w:rPr>
            </w:pPr>
          </w:p>
        </w:tc>
        <w:tc>
          <w:tcPr>
            <w:tcW w:w="3024" w:type="dxa"/>
          </w:tcPr>
          <w:p w14:paraId="166C29FC" w14:textId="77777777" w:rsidR="00C32E34" w:rsidRPr="002169F4" w:rsidRDefault="00C32E34" w:rsidP="009657B8">
            <w:pPr>
              <w:pStyle w:val="Table-Body"/>
              <w:rPr>
                <w:noProof w:val="0"/>
                <w:lang w:val="en-US"/>
              </w:rPr>
            </w:pPr>
          </w:p>
        </w:tc>
      </w:tr>
      <w:tr w:rsidR="00C32E34" w:rsidRPr="002169F4" w14:paraId="4DF1136B" w14:textId="77777777" w:rsidTr="009657B8">
        <w:trPr>
          <w:cantSplit/>
          <w:jc w:val="center"/>
        </w:trPr>
        <w:tc>
          <w:tcPr>
            <w:tcW w:w="3024" w:type="dxa"/>
          </w:tcPr>
          <w:p w14:paraId="08EA4513" w14:textId="77777777" w:rsidR="00C32E34" w:rsidRPr="002169F4" w:rsidRDefault="00C32E34" w:rsidP="009657B8">
            <w:pPr>
              <w:pStyle w:val="Table-Body"/>
              <w:rPr>
                <w:noProof w:val="0"/>
                <w:lang w:val="en-US"/>
              </w:rPr>
            </w:pPr>
          </w:p>
        </w:tc>
        <w:tc>
          <w:tcPr>
            <w:tcW w:w="3024" w:type="dxa"/>
          </w:tcPr>
          <w:p w14:paraId="1E68AD91" w14:textId="77777777" w:rsidR="00C32E34" w:rsidRPr="002169F4" w:rsidRDefault="00C32E34" w:rsidP="009657B8">
            <w:pPr>
              <w:pStyle w:val="Table-Body"/>
              <w:rPr>
                <w:noProof w:val="0"/>
                <w:lang w:val="en-US"/>
              </w:rPr>
            </w:pPr>
          </w:p>
        </w:tc>
        <w:tc>
          <w:tcPr>
            <w:tcW w:w="3024" w:type="dxa"/>
          </w:tcPr>
          <w:p w14:paraId="30D747FA" w14:textId="77777777" w:rsidR="00C32E34" w:rsidRPr="002169F4" w:rsidRDefault="00C32E34" w:rsidP="009657B8">
            <w:pPr>
              <w:pStyle w:val="Table-Body"/>
              <w:rPr>
                <w:noProof w:val="0"/>
                <w:lang w:val="en-US"/>
              </w:rPr>
            </w:pPr>
          </w:p>
        </w:tc>
      </w:tr>
      <w:tr w:rsidR="00C32E34" w:rsidRPr="002169F4" w14:paraId="0CD05816" w14:textId="77777777" w:rsidTr="009657B8">
        <w:trPr>
          <w:cantSplit/>
          <w:jc w:val="center"/>
        </w:trPr>
        <w:tc>
          <w:tcPr>
            <w:tcW w:w="3024" w:type="dxa"/>
          </w:tcPr>
          <w:p w14:paraId="3482C24B" w14:textId="77777777" w:rsidR="00C32E34" w:rsidRPr="002169F4" w:rsidRDefault="00C32E34" w:rsidP="009657B8">
            <w:pPr>
              <w:pStyle w:val="Table-Body"/>
              <w:rPr>
                <w:noProof w:val="0"/>
                <w:lang w:val="en-US"/>
              </w:rPr>
            </w:pPr>
          </w:p>
        </w:tc>
        <w:tc>
          <w:tcPr>
            <w:tcW w:w="3024" w:type="dxa"/>
          </w:tcPr>
          <w:p w14:paraId="17648998" w14:textId="77777777" w:rsidR="00C32E34" w:rsidRPr="002169F4" w:rsidRDefault="00C32E34" w:rsidP="009657B8">
            <w:pPr>
              <w:pStyle w:val="Table-Body"/>
              <w:rPr>
                <w:noProof w:val="0"/>
                <w:lang w:val="en-US"/>
              </w:rPr>
            </w:pPr>
          </w:p>
        </w:tc>
        <w:tc>
          <w:tcPr>
            <w:tcW w:w="3024" w:type="dxa"/>
          </w:tcPr>
          <w:p w14:paraId="06FF579A" w14:textId="77777777" w:rsidR="00C32E34" w:rsidRPr="002169F4" w:rsidRDefault="00C32E34" w:rsidP="009657B8">
            <w:pPr>
              <w:pStyle w:val="Table-Body"/>
              <w:rPr>
                <w:noProof w:val="0"/>
                <w:lang w:val="en-US"/>
              </w:rPr>
            </w:pPr>
          </w:p>
        </w:tc>
      </w:tr>
      <w:tr w:rsidR="00C32E34" w:rsidRPr="002169F4" w14:paraId="7EDA03F2" w14:textId="77777777" w:rsidTr="009657B8">
        <w:trPr>
          <w:cantSplit/>
          <w:jc w:val="center"/>
        </w:trPr>
        <w:tc>
          <w:tcPr>
            <w:tcW w:w="3024" w:type="dxa"/>
          </w:tcPr>
          <w:p w14:paraId="2FCFECC1" w14:textId="77777777" w:rsidR="00C32E34" w:rsidRPr="002169F4" w:rsidRDefault="00C32E34" w:rsidP="009657B8">
            <w:pPr>
              <w:pStyle w:val="Table-Body"/>
              <w:rPr>
                <w:noProof w:val="0"/>
                <w:lang w:val="en-US"/>
              </w:rPr>
            </w:pPr>
          </w:p>
        </w:tc>
        <w:tc>
          <w:tcPr>
            <w:tcW w:w="3024" w:type="dxa"/>
          </w:tcPr>
          <w:p w14:paraId="56BA7AC2" w14:textId="77777777" w:rsidR="00C32E34" w:rsidRPr="002169F4" w:rsidRDefault="00C32E34" w:rsidP="009657B8">
            <w:pPr>
              <w:pStyle w:val="Table-Body"/>
              <w:rPr>
                <w:noProof w:val="0"/>
                <w:lang w:val="en-US"/>
              </w:rPr>
            </w:pPr>
          </w:p>
        </w:tc>
        <w:tc>
          <w:tcPr>
            <w:tcW w:w="3024" w:type="dxa"/>
          </w:tcPr>
          <w:p w14:paraId="4B044BBA" w14:textId="77777777" w:rsidR="00C32E34" w:rsidRPr="002169F4" w:rsidRDefault="00C32E34" w:rsidP="009657B8">
            <w:pPr>
              <w:pStyle w:val="Table-Body"/>
              <w:rPr>
                <w:noProof w:val="0"/>
                <w:lang w:val="en-US"/>
              </w:rPr>
            </w:pPr>
          </w:p>
        </w:tc>
      </w:tr>
      <w:tr w:rsidR="00C32E34" w:rsidRPr="002169F4" w14:paraId="799BEA3E" w14:textId="77777777" w:rsidTr="009657B8">
        <w:trPr>
          <w:cantSplit/>
          <w:jc w:val="center"/>
        </w:trPr>
        <w:tc>
          <w:tcPr>
            <w:tcW w:w="3024" w:type="dxa"/>
          </w:tcPr>
          <w:p w14:paraId="0CD651E7" w14:textId="77777777" w:rsidR="00C32E34" w:rsidRPr="002169F4" w:rsidRDefault="00C32E34" w:rsidP="009657B8">
            <w:pPr>
              <w:pStyle w:val="Table-Body"/>
              <w:rPr>
                <w:noProof w:val="0"/>
                <w:lang w:val="en-US"/>
              </w:rPr>
            </w:pPr>
          </w:p>
        </w:tc>
        <w:tc>
          <w:tcPr>
            <w:tcW w:w="3024" w:type="dxa"/>
          </w:tcPr>
          <w:p w14:paraId="1510CF7B" w14:textId="77777777" w:rsidR="00C32E34" w:rsidRPr="002169F4" w:rsidRDefault="00C32E34" w:rsidP="009657B8">
            <w:pPr>
              <w:pStyle w:val="Table-Body"/>
              <w:rPr>
                <w:noProof w:val="0"/>
                <w:lang w:val="en-US"/>
              </w:rPr>
            </w:pPr>
          </w:p>
        </w:tc>
        <w:tc>
          <w:tcPr>
            <w:tcW w:w="3024" w:type="dxa"/>
          </w:tcPr>
          <w:p w14:paraId="40F45CE1" w14:textId="77777777" w:rsidR="00C32E34" w:rsidRPr="002169F4" w:rsidRDefault="00C32E34" w:rsidP="009657B8">
            <w:pPr>
              <w:pStyle w:val="Table-Body"/>
              <w:rPr>
                <w:noProof w:val="0"/>
                <w:lang w:val="en-US"/>
              </w:rPr>
            </w:pPr>
          </w:p>
        </w:tc>
      </w:tr>
    </w:tbl>
    <w:p w14:paraId="6D7649CD" w14:textId="77777777" w:rsidR="00C32E34" w:rsidRPr="002169F4"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10AAA7DF" w:rsidR="00C32E34" w:rsidRPr="002169F4" w:rsidRDefault="00004118" w:rsidP="008C7AC4">
            <w:pPr>
              <w:pStyle w:val="Table-Body"/>
              <w:rPr>
                <w:noProof w:val="0"/>
                <w:lang w:val="en-US"/>
              </w:rPr>
            </w:pPr>
            <w:r>
              <w:rPr>
                <w:noProof w:val="0"/>
                <w:lang w:val="en-US"/>
              </w:rPr>
              <w:t>Scien</w:t>
            </w:r>
            <w:r w:rsidR="008C7AC4">
              <w:rPr>
                <w:noProof w:val="0"/>
                <w:lang w:val="en-US"/>
              </w:rPr>
              <w:t>tific and technical translation</w:t>
            </w:r>
            <w:bookmarkStart w:id="1" w:name="_GoBack"/>
            <w:bookmarkEnd w:id="1"/>
          </w:p>
        </w:tc>
        <w:tc>
          <w:tcPr>
            <w:tcW w:w="4547" w:type="dxa"/>
          </w:tcPr>
          <w:p w14:paraId="7C07549B" w14:textId="4B8E725B" w:rsidR="00C32E34" w:rsidRPr="002169F4" w:rsidRDefault="00004118" w:rsidP="00004118">
            <w:pPr>
              <w:pStyle w:val="Table-Body"/>
              <w:rPr>
                <w:noProof w:val="0"/>
                <w:lang w:val="en-US"/>
              </w:rPr>
            </w:pPr>
            <w:r>
              <w:rPr>
                <w:noProof w:val="0"/>
                <w:lang w:val="en-US"/>
              </w:rPr>
              <w:t>Specific (science, on chemistry)</w:t>
            </w:r>
          </w:p>
        </w:tc>
      </w:tr>
      <w:tr w:rsidR="00C32E34" w:rsidRPr="002169F4" w14:paraId="279DF6CA" w14:textId="77777777" w:rsidTr="009657B8">
        <w:trPr>
          <w:cantSplit/>
          <w:jc w:val="center"/>
        </w:trPr>
        <w:tc>
          <w:tcPr>
            <w:tcW w:w="4525" w:type="dxa"/>
          </w:tcPr>
          <w:p w14:paraId="4B29A1B0" w14:textId="77777777" w:rsidR="00C32E34" w:rsidRPr="002169F4" w:rsidRDefault="00C32E34" w:rsidP="009657B8">
            <w:pPr>
              <w:pStyle w:val="Table-Body"/>
              <w:rPr>
                <w:noProof w:val="0"/>
                <w:lang w:val="en-US"/>
              </w:rPr>
            </w:pPr>
          </w:p>
        </w:tc>
        <w:tc>
          <w:tcPr>
            <w:tcW w:w="4547" w:type="dxa"/>
          </w:tcPr>
          <w:p w14:paraId="172CAAB7" w14:textId="77777777" w:rsidR="00C32E34" w:rsidRPr="002169F4" w:rsidRDefault="00C32E34" w:rsidP="009657B8">
            <w:pPr>
              <w:pStyle w:val="Table-Body"/>
              <w:rPr>
                <w:noProof w:val="0"/>
                <w:lang w:val="en-US"/>
              </w:rPr>
            </w:pPr>
          </w:p>
        </w:tc>
      </w:tr>
      <w:tr w:rsidR="00C32E34" w:rsidRPr="002169F4" w14:paraId="429825D4" w14:textId="77777777" w:rsidTr="009657B8">
        <w:trPr>
          <w:cantSplit/>
          <w:jc w:val="center"/>
        </w:trPr>
        <w:tc>
          <w:tcPr>
            <w:tcW w:w="4525" w:type="dxa"/>
          </w:tcPr>
          <w:p w14:paraId="721161B8" w14:textId="77777777" w:rsidR="00C32E34" w:rsidRPr="002169F4" w:rsidRDefault="00C32E34" w:rsidP="009657B8">
            <w:pPr>
              <w:pStyle w:val="Table-Body"/>
              <w:rPr>
                <w:noProof w:val="0"/>
                <w:lang w:val="en-US"/>
              </w:rPr>
            </w:pPr>
          </w:p>
        </w:tc>
        <w:tc>
          <w:tcPr>
            <w:tcW w:w="4547" w:type="dxa"/>
          </w:tcPr>
          <w:p w14:paraId="1FDED4D8" w14:textId="77777777" w:rsidR="00C32E34" w:rsidRPr="002169F4" w:rsidRDefault="00C32E34" w:rsidP="009657B8">
            <w:pPr>
              <w:pStyle w:val="Table-Body"/>
              <w:rPr>
                <w:noProof w:val="0"/>
                <w:lang w:val="en-US"/>
              </w:rPr>
            </w:pPr>
          </w:p>
        </w:tc>
      </w:tr>
    </w:tbl>
    <w:p w14:paraId="61F01B2B" w14:textId="77777777" w:rsidR="00C32E34" w:rsidRPr="002169F4" w:rsidRDefault="00C32E34" w:rsidP="00C32E34">
      <w:pPr>
        <w:rPr>
          <w:lang w:val="en-US"/>
        </w:rPr>
      </w:pPr>
    </w:p>
    <w:bookmarkEnd w:id="0"/>
    <w:p w14:paraId="24DBB44E" w14:textId="7B2072F8" w:rsidR="00E23080" w:rsidRDefault="00222AEE" w:rsidP="00C32E34">
      <w:proofErr w:type="spellStart"/>
      <w:r>
        <w:t>Thanks</w:t>
      </w:r>
      <w:proofErr w:type="spellEnd"/>
      <w:r>
        <w:t>!</w:t>
      </w:r>
    </w:p>
    <w:sectPr w:rsidR="00E23080">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69B112" w14:textId="77777777" w:rsidR="0094781B" w:rsidRDefault="0094781B">
      <w:pPr>
        <w:spacing w:after="0" w:line="240" w:lineRule="auto"/>
      </w:pPr>
      <w:r>
        <w:separator/>
      </w:r>
    </w:p>
  </w:endnote>
  <w:endnote w:type="continuationSeparator" w:id="0">
    <w:p w14:paraId="5606384D" w14:textId="77777777" w:rsidR="0094781B" w:rsidRDefault="009478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D19E1" w14:textId="77777777" w:rsidR="00982732" w:rsidRDefault="0098273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4B511" w14:textId="77777777" w:rsidR="00742B7C" w:rsidRDefault="006B63B5" w:rsidP="00C8481C">
    <w:pPr>
      <w:pStyle w:val="Footer"/>
      <w:jc w:val="center"/>
    </w:pPr>
    <w:r>
      <w:rPr>
        <w:noProof/>
        <w:lang w:val="en-US"/>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963CB" w14:textId="77777777" w:rsidR="00982732" w:rsidRDefault="009827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0C5F35" w14:textId="77777777" w:rsidR="0094781B" w:rsidRDefault="0094781B">
      <w:pPr>
        <w:spacing w:after="0" w:line="240" w:lineRule="auto"/>
      </w:pPr>
      <w:r>
        <w:separator/>
      </w:r>
    </w:p>
  </w:footnote>
  <w:footnote w:type="continuationSeparator" w:id="0">
    <w:p w14:paraId="3D6E76D2" w14:textId="77777777" w:rsidR="0094781B" w:rsidRDefault="009478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E81CB0" w14:textId="77777777" w:rsidR="00982732" w:rsidRDefault="0098273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A9177" w14:textId="57A6F0BC" w:rsidR="00742B7C" w:rsidRDefault="00982732" w:rsidP="00785076">
    <w:pPr>
      <w:pStyle w:val="Header"/>
      <w:jc w:val="right"/>
    </w:pPr>
    <w:r>
      <w:rPr>
        <w:noProof/>
        <w:lang w:val="en-US"/>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Header"/>
      <w:jc w:val="right"/>
    </w:pPr>
  </w:p>
  <w:p w14:paraId="577DD1A1" w14:textId="77777777" w:rsidR="00982732" w:rsidRDefault="00982732" w:rsidP="00742B7C">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88C8C8" w14:textId="77777777" w:rsidR="00982732" w:rsidRDefault="009827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8A00CB4"/>
    <w:lvl w:ilvl="0">
      <w:numFmt w:val="decimal"/>
      <w:pStyle w:val="Instruct-Bullet"/>
      <w:lvlText w:val="*"/>
      <w:lvlJc w:val="left"/>
    </w:lvl>
  </w:abstractNum>
  <w:abstractNum w:abstractNumId="1">
    <w:nsid w:val="25416B5D"/>
    <w:multiLevelType w:val="multilevel"/>
    <w:tmpl w:val="B1E89BEA"/>
    <w:name w:val="dtHD0"/>
    <w:lvl w:ilvl="0">
      <w:start w:val="3"/>
      <w:numFmt w:val="decimal"/>
      <w:lvlRestart w:val="0"/>
      <w:pStyle w:val="Heading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Heading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Heading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Heading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Heading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Heading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Heading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Heading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Heading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2">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7C8"/>
    <w:rsid w:val="00004118"/>
    <w:rsid w:val="00010F48"/>
    <w:rsid w:val="00116259"/>
    <w:rsid w:val="00165B90"/>
    <w:rsid w:val="001D5956"/>
    <w:rsid w:val="00222AEE"/>
    <w:rsid w:val="0029735B"/>
    <w:rsid w:val="002B46B3"/>
    <w:rsid w:val="003B4DE8"/>
    <w:rsid w:val="00472318"/>
    <w:rsid w:val="004936AB"/>
    <w:rsid w:val="00502332"/>
    <w:rsid w:val="00594C8B"/>
    <w:rsid w:val="005C4A8E"/>
    <w:rsid w:val="005D04CD"/>
    <w:rsid w:val="006B63B5"/>
    <w:rsid w:val="00717925"/>
    <w:rsid w:val="00785076"/>
    <w:rsid w:val="00814892"/>
    <w:rsid w:val="00817C43"/>
    <w:rsid w:val="0083356E"/>
    <w:rsid w:val="008C7AC4"/>
    <w:rsid w:val="0094781B"/>
    <w:rsid w:val="00947BA5"/>
    <w:rsid w:val="00970A9B"/>
    <w:rsid w:val="00982732"/>
    <w:rsid w:val="00992EE4"/>
    <w:rsid w:val="009F14F1"/>
    <w:rsid w:val="00A605AA"/>
    <w:rsid w:val="00A6385E"/>
    <w:rsid w:val="00A64FA3"/>
    <w:rsid w:val="00A9682A"/>
    <w:rsid w:val="00AD1A1F"/>
    <w:rsid w:val="00B92973"/>
    <w:rsid w:val="00BA1735"/>
    <w:rsid w:val="00BA77C8"/>
    <w:rsid w:val="00C32E34"/>
    <w:rsid w:val="00C43D38"/>
    <w:rsid w:val="00CA3D37"/>
    <w:rsid w:val="00CE7801"/>
    <w:rsid w:val="00E21E4E"/>
    <w:rsid w:val="00E23080"/>
    <w:rsid w:val="00E50F91"/>
    <w:rsid w:val="00ED2F8F"/>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7C8"/>
  </w:style>
  <w:style w:type="paragraph" w:styleId="Heading1">
    <w:name w:val="heading 1"/>
    <w:next w:val="Paragraph"/>
    <w:link w:val="Heading1Ch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Heading2">
    <w:name w:val="heading 2"/>
    <w:next w:val="Paragraph"/>
    <w:link w:val="Heading2Ch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Heading3">
    <w:name w:val="heading 3"/>
    <w:next w:val="Paragraph"/>
    <w:link w:val="Heading3Ch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Heading4">
    <w:name w:val="heading 4"/>
    <w:next w:val="Paragraph"/>
    <w:link w:val="Heading4Ch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Heading5">
    <w:name w:val="heading 5"/>
    <w:next w:val="Paragraph"/>
    <w:link w:val="Heading5Ch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Heading6">
    <w:name w:val="heading 6"/>
    <w:next w:val="Paragraph"/>
    <w:link w:val="Heading6Ch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Heading7">
    <w:name w:val="heading 7"/>
    <w:next w:val="Paragraph"/>
    <w:link w:val="Heading7Ch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Heading8">
    <w:name w:val="heading 8"/>
    <w:next w:val="Paragraph"/>
    <w:link w:val="Heading8Ch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Heading9">
    <w:name w:val="heading 9"/>
    <w:next w:val="Paragraph"/>
    <w:link w:val="Heading9Ch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PlaceholderText">
    <w:name w:val="Placeholder Text"/>
    <w:basedOn w:val="DefaultParagraphFont"/>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Header">
    <w:name w:val="header"/>
    <w:basedOn w:val="Normal"/>
    <w:link w:val="HeaderChar"/>
    <w:uiPriority w:val="99"/>
    <w:unhideWhenUsed/>
    <w:rsid w:val="00BA77C8"/>
    <w:pPr>
      <w:tabs>
        <w:tab w:val="center" w:pos="4252"/>
        <w:tab w:val="right" w:pos="8504"/>
      </w:tabs>
      <w:spacing w:after="0" w:line="240" w:lineRule="auto"/>
    </w:pPr>
  </w:style>
  <w:style w:type="character" w:customStyle="1" w:styleId="HeaderChar">
    <w:name w:val="Header Char"/>
    <w:basedOn w:val="DefaultParagraphFont"/>
    <w:link w:val="Header"/>
    <w:uiPriority w:val="99"/>
    <w:rsid w:val="00BA77C8"/>
  </w:style>
  <w:style w:type="paragraph" w:styleId="Footer">
    <w:name w:val="footer"/>
    <w:basedOn w:val="Normal"/>
    <w:link w:val="FooterChar"/>
    <w:uiPriority w:val="99"/>
    <w:unhideWhenUsed/>
    <w:rsid w:val="00BA77C8"/>
    <w:pPr>
      <w:tabs>
        <w:tab w:val="center" w:pos="4252"/>
        <w:tab w:val="right" w:pos="8504"/>
      </w:tabs>
      <w:spacing w:after="0" w:line="240" w:lineRule="auto"/>
    </w:pPr>
  </w:style>
  <w:style w:type="character" w:customStyle="1" w:styleId="FooterChar">
    <w:name w:val="Footer Char"/>
    <w:basedOn w:val="DefaultParagraphFont"/>
    <w:link w:val="Footer"/>
    <w:uiPriority w:val="99"/>
    <w:rsid w:val="00BA77C8"/>
  </w:style>
  <w:style w:type="character" w:customStyle="1" w:styleId="Heading1Char">
    <w:name w:val="Heading 1 Char"/>
    <w:basedOn w:val="DefaultParagraphFont"/>
    <w:link w:val="Heading1"/>
    <w:rsid w:val="00BA77C8"/>
    <w:rPr>
      <w:rFonts w:ascii="Times New Roman" w:eastAsia="SimSun" w:hAnsi="Times New Roman" w:cs="Arial"/>
      <w:b/>
      <w:bCs/>
      <w:caps/>
      <w:sz w:val="24"/>
      <w:szCs w:val="28"/>
      <w:lang w:val="en-US"/>
    </w:rPr>
  </w:style>
  <w:style w:type="character" w:customStyle="1" w:styleId="Heading2Char">
    <w:name w:val="Heading 2 Char"/>
    <w:basedOn w:val="DefaultParagraphFont"/>
    <w:link w:val="Heading2"/>
    <w:rsid w:val="00BA77C8"/>
    <w:rPr>
      <w:rFonts w:ascii="Times New Roman" w:eastAsia="SimSun" w:hAnsi="Times New Roman" w:cs="Arial"/>
      <w:b/>
      <w:bCs/>
      <w:sz w:val="24"/>
      <w:szCs w:val="26"/>
      <w:lang w:val="en-US"/>
    </w:rPr>
  </w:style>
  <w:style w:type="character" w:customStyle="1" w:styleId="Heading3Char">
    <w:name w:val="Heading 3 Char"/>
    <w:basedOn w:val="DefaultParagraphFont"/>
    <w:link w:val="Heading3"/>
    <w:rsid w:val="00BA77C8"/>
    <w:rPr>
      <w:rFonts w:ascii="Times New Roman" w:eastAsia="SimSun" w:hAnsi="Times New Roman" w:cs="Arial"/>
      <w:b/>
      <w:sz w:val="24"/>
      <w:szCs w:val="26"/>
      <w:lang w:val="en-US"/>
    </w:rPr>
  </w:style>
  <w:style w:type="character" w:customStyle="1" w:styleId="Heading4Char">
    <w:name w:val="Heading 4 Char"/>
    <w:basedOn w:val="DefaultParagraphFont"/>
    <w:link w:val="Heading4"/>
    <w:rsid w:val="00BA77C8"/>
    <w:rPr>
      <w:rFonts w:ascii="Times New Roman" w:eastAsia="SimSun" w:hAnsi="Times New Roman" w:cs="Arial"/>
      <w:b/>
      <w:bCs/>
      <w:sz w:val="24"/>
      <w:szCs w:val="24"/>
      <w:lang w:val="en-US"/>
    </w:rPr>
  </w:style>
  <w:style w:type="character" w:customStyle="1" w:styleId="Heading5Char">
    <w:name w:val="Heading 5 Char"/>
    <w:basedOn w:val="DefaultParagraphFont"/>
    <w:link w:val="Heading5"/>
    <w:rsid w:val="00BA77C8"/>
    <w:rPr>
      <w:rFonts w:ascii="Times New Roman" w:eastAsia="Times New Roman" w:hAnsi="Times New Roman" w:cs="Arial"/>
      <w:b/>
      <w:iCs/>
      <w:sz w:val="24"/>
      <w:szCs w:val="24"/>
      <w:lang w:val="en-US"/>
    </w:rPr>
  </w:style>
  <w:style w:type="character" w:customStyle="1" w:styleId="Heading6Char">
    <w:name w:val="Heading 6 Char"/>
    <w:basedOn w:val="DefaultParagraphFont"/>
    <w:link w:val="Heading6"/>
    <w:rsid w:val="00BA77C8"/>
    <w:rPr>
      <w:rFonts w:ascii="Times New Roman" w:eastAsia="Times New Roman" w:hAnsi="Times New Roman" w:cs="Arial"/>
      <w:b/>
      <w:iCs/>
      <w:sz w:val="24"/>
      <w:szCs w:val="24"/>
      <w:lang w:val="en-US"/>
    </w:rPr>
  </w:style>
  <w:style w:type="character" w:customStyle="1" w:styleId="Heading7Char">
    <w:name w:val="Heading 7 Char"/>
    <w:basedOn w:val="DefaultParagraphFont"/>
    <w:link w:val="Heading7"/>
    <w:rsid w:val="00BA77C8"/>
    <w:rPr>
      <w:rFonts w:ascii="Times New Roman" w:eastAsia="Times New Roman" w:hAnsi="Times New Roman" w:cs="Arial"/>
      <w:b/>
      <w:iCs/>
      <w:sz w:val="24"/>
      <w:szCs w:val="24"/>
      <w:lang w:val="en-US"/>
    </w:rPr>
  </w:style>
  <w:style w:type="character" w:customStyle="1" w:styleId="Heading8Char">
    <w:name w:val="Heading 8 Char"/>
    <w:basedOn w:val="DefaultParagraphFont"/>
    <w:link w:val="Heading8"/>
    <w:rsid w:val="00BA77C8"/>
    <w:rPr>
      <w:rFonts w:ascii="Times New Roman" w:eastAsia="Times New Roman" w:hAnsi="Times New Roman" w:cs="Arial"/>
      <w:b/>
      <w:iCs/>
      <w:sz w:val="24"/>
      <w:szCs w:val="24"/>
      <w:lang w:val="en-US"/>
    </w:rPr>
  </w:style>
  <w:style w:type="character" w:customStyle="1" w:styleId="Heading9Char">
    <w:name w:val="Heading 9 Char"/>
    <w:basedOn w:val="DefaultParagraphFont"/>
    <w:link w:val="Heading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eGrid">
    <w:name w:val="Table Grid"/>
    <w:basedOn w:val="TableNormal"/>
    <w:uiPriority w:val="39"/>
    <w:rsid w:val="00C32E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D0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4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7C8"/>
  </w:style>
  <w:style w:type="paragraph" w:styleId="Heading1">
    <w:name w:val="heading 1"/>
    <w:next w:val="Paragraph"/>
    <w:link w:val="Heading1Ch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Heading2">
    <w:name w:val="heading 2"/>
    <w:next w:val="Paragraph"/>
    <w:link w:val="Heading2Ch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Heading3">
    <w:name w:val="heading 3"/>
    <w:next w:val="Paragraph"/>
    <w:link w:val="Heading3Ch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Heading4">
    <w:name w:val="heading 4"/>
    <w:next w:val="Paragraph"/>
    <w:link w:val="Heading4Ch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Heading5">
    <w:name w:val="heading 5"/>
    <w:next w:val="Paragraph"/>
    <w:link w:val="Heading5Ch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Heading6">
    <w:name w:val="heading 6"/>
    <w:next w:val="Paragraph"/>
    <w:link w:val="Heading6Ch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Heading7">
    <w:name w:val="heading 7"/>
    <w:next w:val="Paragraph"/>
    <w:link w:val="Heading7Ch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Heading8">
    <w:name w:val="heading 8"/>
    <w:next w:val="Paragraph"/>
    <w:link w:val="Heading8Ch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Heading9">
    <w:name w:val="heading 9"/>
    <w:next w:val="Paragraph"/>
    <w:link w:val="Heading9Ch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PlaceholderText">
    <w:name w:val="Placeholder Text"/>
    <w:basedOn w:val="DefaultParagraphFont"/>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Header">
    <w:name w:val="header"/>
    <w:basedOn w:val="Normal"/>
    <w:link w:val="HeaderChar"/>
    <w:uiPriority w:val="99"/>
    <w:unhideWhenUsed/>
    <w:rsid w:val="00BA77C8"/>
    <w:pPr>
      <w:tabs>
        <w:tab w:val="center" w:pos="4252"/>
        <w:tab w:val="right" w:pos="8504"/>
      </w:tabs>
      <w:spacing w:after="0" w:line="240" w:lineRule="auto"/>
    </w:pPr>
  </w:style>
  <w:style w:type="character" w:customStyle="1" w:styleId="HeaderChar">
    <w:name w:val="Header Char"/>
    <w:basedOn w:val="DefaultParagraphFont"/>
    <w:link w:val="Header"/>
    <w:uiPriority w:val="99"/>
    <w:rsid w:val="00BA77C8"/>
  </w:style>
  <w:style w:type="paragraph" w:styleId="Footer">
    <w:name w:val="footer"/>
    <w:basedOn w:val="Normal"/>
    <w:link w:val="FooterChar"/>
    <w:uiPriority w:val="99"/>
    <w:unhideWhenUsed/>
    <w:rsid w:val="00BA77C8"/>
    <w:pPr>
      <w:tabs>
        <w:tab w:val="center" w:pos="4252"/>
        <w:tab w:val="right" w:pos="8504"/>
      </w:tabs>
      <w:spacing w:after="0" w:line="240" w:lineRule="auto"/>
    </w:pPr>
  </w:style>
  <w:style w:type="character" w:customStyle="1" w:styleId="FooterChar">
    <w:name w:val="Footer Char"/>
    <w:basedOn w:val="DefaultParagraphFont"/>
    <w:link w:val="Footer"/>
    <w:uiPriority w:val="99"/>
    <w:rsid w:val="00BA77C8"/>
  </w:style>
  <w:style w:type="character" w:customStyle="1" w:styleId="Heading1Char">
    <w:name w:val="Heading 1 Char"/>
    <w:basedOn w:val="DefaultParagraphFont"/>
    <w:link w:val="Heading1"/>
    <w:rsid w:val="00BA77C8"/>
    <w:rPr>
      <w:rFonts w:ascii="Times New Roman" w:eastAsia="SimSun" w:hAnsi="Times New Roman" w:cs="Arial"/>
      <w:b/>
      <w:bCs/>
      <w:caps/>
      <w:sz w:val="24"/>
      <w:szCs w:val="28"/>
      <w:lang w:val="en-US"/>
    </w:rPr>
  </w:style>
  <w:style w:type="character" w:customStyle="1" w:styleId="Heading2Char">
    <w:name w:val="Heading 2 Char"/>
    <w:basedOn w:val="DefaultParagraphFont"/>
    <w:link w:val="Heading2"/>
    <w:rsid w:val="00BA77C8"/>
    <w:rPr>
      <w:rFonts w:ascii="Times New Roman" w:eastAsia="SimSun" w:hAnsi="Times New Roman" w:cs="Arial"/>
      <w:b/>
      <w:bCs/>
      <w:sz w:val="24"/>
      <w:szCs w:val="26"/>
      <w:lang w:val="en-US"/>
    </w:rPr>
  </w:style>
  <w:style w:type="character" w:customStyle="1" w:styleId="Heading3Char">
    <w:name w:val="Heading 3 Char"/>
    <w:basedOn w:val="DefaultParagraphFont"/>
    <w:link w:val="Heading3"/>
    <w:rsid w:val="00BA77C8"/>
    <w:rPr>
      <w:rFonts w:ascii="Times New Roman" w:eastAsia="SimSun" w:hAnsi="Times New Roman" w:cs="Arial"/>
      <w:b/>
      <w:sz w:val="24"/>
      <w:szCs w:val="26"/>
      <w:lang w:val="en-US"/>
    </w:rPr>
  </w:style>
  <w:style w:type="character" w:customStyle="1" w:styleId="Heading4Char">
    <w:name w:val="Heading 4 Char"/>
    <w:basedOn w:val="DefaultParagraphFont"/>
    <w:link w:val="Heading4"/>
    <w:rsid w:val="00BA77C8"/>
    <w:rPr>
      <w:rFonts w:ascii="Times New Roman" w:eastAsia="SimSun" w:hAnsi="Times New Roman" w:cs="Arial"/>
      <w:b/>
      <w:bCs/>
      <w:sz w:val="24"/>
      <w:szCs w:val="24"/>
      <w:lang w:val="en-US"/>
    </w:rPr>
  </w:style>
  <w:style w:type="character" w:customStyle="1" w:styleId="Heading5Char">
    <w:name w:val="Heading 5 Char"/>
    <w:basedOn w:val="DefaultParagraphFont"/>
    <w:link w:val="Heading5"/>
    <w:rsid w:val="00BA77C8"/>
    <w:rPr>
      <w:rFonts w:ascii="Times New Roman" w:eastAsia="Times New Roman" w:hAnsi="Times New Roman" w:cs="Arial"/>
      <w:b/>
      <w:iCs/>
      <w:sz w:val="24"/>
      <w:szCs w:val="24"/>
      <w:lang w:val="en-US"/>
    </w:rPr>
  </w:style>
  <w:style w:type="character" w:customStyle="1" w:styleId="Heading6Char">
    <w:name w:val="Heading 6 Char"/>
    <w:basedOn w:val="DefaultParagraphFont"/>
    <w:link w:val="Heading6"/>
    <w:rsid w:val="00BA77C8"/>
    <w:rPr>
      <w:rFonts w:ascii="Times New Roman" w:eastAsia="Times New Roman" w:hAnsi="Times New Roman" w:cs="Arial"/>
      <w:b/>
      <w:iCs/>
      <w:sz w:val="24"/>
      <w:szCs w:val="24"/>
      <w:lang w:val="en-US"/>
    </w:rPr>
  </w:style>
  <w:style w:type="character" w:customStyle="1" w:styleId="Heading7Char">
    <w:name w:val="Heading 7 Char"/>
    <w:basedOn w:val="DefaultParagraphFont"/>
    <w:link w:val="Heading7"/>
    <w:rsid w:val="00BA77C8"/>
    <w:rPr>
      <w:rFonts w:ascii="Times New Roman" w:eastAsia="Times New Roman" w:hAnsi="Times New Roman" w:cs="Arial"/>
      <w:b/>
      <w:iCs/>
      <w:sz w:val="24"/>
      <w:szCs w:val="24"/>
      <w:lang w:val="en-US"/>
    </w:rPr>
  </w:style>
  <w:style w:type="character" w:customStyle="1" w:styleId="Heading8Char">
    <w:name w:val="Heading 8 Char"/>
    <w:basedOn w:val="DefaultParagraphFont"/>
    <w:link w:val="Heading8"/>
    <w:rsid w:val="00BA77C8"/>
    <w:rPr>
      <w:rFonts w:ascii="Times New Roman" w:eastAsia="Times New Roman" w:hAnsi="Times New Roman" w:cs="Arial"/>
      <w:b/>
      <w:iCs/>
      <w:sz w:val="24"/>
      <w:szCs w:val="24"/>
      <w:lang w:val="en-US"/>
    </w:rPr>
  </w:style>
  <w:style w:type="character" w:customStyle="1" w:styleId="Heading9Char">
    <w:name w:val="Heading 9 Char"/>
    <w:basedOn w:val="DefaultParagraphFont"/>
    <w:link w:val="Heading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leGrid">
    <w:name w:val="Table Grid"/>
    <w:basedOn w:val="TableNormal"/>
    <w:uiPriority w:val="39"/>
    <w:rsid w:val="00C32E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D0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4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063643">
      <w:bodyDiv w:val="1"/>
      <w:marLeft w:val="0"/>
      <w:marRight w:val="0"/>
      <w:marTop w:val="0"/>
      <w:marBottom w:val="0"/>
      <w:divBdr>
        <w:top w:val="none" w:sz="0" w:space="0" w:color="auto"/>
        <w:left w:val="none" w:sz="0" w:space="0" w:color="auto"/>
        <w:bottom w:val="none" w:sz="0" w:space="0" w:color="auto"/>
        <w:right w:val="none" w:sz="0" w:space="0" w:color="auto"/>
      </w:divBdr>
    </w:div>
    <w:div w:id="114511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1114</Words>
  <Characters>6350</Characters>
  <Application>Microsoft Office Word</Application>
  <DocSecurity>0</DocSecurity>
  <Lines>52</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dc:creator>
  <cp:lastModifiedBy>El-Wattaneya</cp:lastModifiedBy>
  <cp:revision>2</cp:revision>
  <dcterms:created xsi:type="dcterms:W3CDTF">2021-06-19T13:29:00Z</dcterms:created>
  <dcterms:modified xsi:type="dcterms:W3CDTF">2021-06-19T13:29:00Z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